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FC1A" w14:textId="77777777" w:rsidR="00E64ABF" w:rsidRDefault="00E64ABF" w:rsidP="00E64ABF">
      <w:pPr>
        <w:pStyle w:val="a7"/>
        <w:spacing w:before="120"/>
        <w:jc w:val="center"/>
        <w:rPr>
          <w:rFonts w:ascii="Times New Roman" w:hAnsi="Times New Roman"/>
          <w:b/>
          <w:caps/>
          <w:sz w:val="24"/>
          <w:szCs w:val="24"/>
          <w:lang w:eastAsia="ar-SA"/>
        </w:rPr>
      </w:pPr>
      <w:bookmarkStart w:id="0" w:name="_GoBack"/>
      <w:bookmarkEnd w:id="0"/>
      <w:r>
        <w:rPr>
          <w:rFonts w:ascii="Times New Roman" w:hAnsi="Times New Roman"/>
          <w:b/>
          <w:caps/>
          <w:sz w:val="24"/>
          <w:szCs w:val="24"/>
          <w:lang w:eastAsia="ar-SA"/>
        </w:rPr>
        <w:t>Комунальне некомерційне підприємство</w:t>
      </w:r>
    </w:p>
    <w:p w14:paraId="68DD2944" w14:textId="77777777" w:rsidR="00E64ABF" w:rsidRDefault="00E64ABF" w:rsidP="00E64ABF">
      <w:pPr>
        <w:suppressAutoHyphens/>
        <w:spacing w:after="0" w:line="360" w:lineRule="auto"/>
        <w:jc w:val="center"/>
        <w:rPr>
          <w:rFonts w:ascii="Times New Roman" w:hAnsi="Times New Roman"/>
          <w:b/>
          <w:sz w:val="24"/>
          <w:szCs w:val="24"/>
          <w:lang w:eastAsia="ar-SA"/>
        </w:rPr>
      </w:pPr>
      <w:r>
        <w:rPr>
          <w:rFonts w:ascii="Times New Roman" w:hAnsi="Times New Roman"/>
          <w:b/>
          <w:caps/>
          <w:sz w:val="24"/>
          <w:szCs w:val="24"/>
          <w:lang w:eastAsia="ar-SA"/>
        </w:rPr>
        <w:t>«Міська поліклініка №8» Харківської міської ради</w:t>
      </w:r>
    </w:p>
    <w:p w14:paraId="25A61FDE" w14:textId="3E5CD151" w:rsidR="00F76876" w:rsidRPr="00EB64E4" w:rsidRDefault="00F76876" w:rsidP="00F76876">
      <w:pPr>
        <w:spacing w:before="280" w:after="0" w:line="240" w:lineRule="auto"/>
        <w:jc w:val="center"/>
        <w:rPr>
          <w:rFonts w:ascii="Times New Roman" w:eastAsia="Times New Roman" w:hAnsi="Times New Roman"/>
          <w:b/>
          <w:sz w:val="24"/>
          <w:szCs w:val="24"/>
        </w:rPr>
      </w:pPr>
      <w:r w:rsidRPr="00EB64E4">
        <w:rPr>
          <w:rFonts w:ascii="Times New Roman" w:eastAsia="Times New Roman" w:hAnsi="Times New Roman"/>
          <w:b/>
          <w:sz w:val="24"/>
          <w:szCs w:val="24"/>
        </w:rPr>
        <w:t xml:space="preserve">ОБҐРУНТУВАННЯ </w:t>
      </w:r>
    </w:p>
    <w:p w14:paraId="71215293" w14:textId="77777777" w:rsidR="00F76876" w:rsidRPr="00EB64E4" w:rsidRDefault="00F76876" w:rsidP="00F76876">
      <w:pPr>
        <w:spacing w:after="0" w:line="240" w:lineRule="auto"/>
        <w:jc w:val="center"/>
        <w:rPr>
          <w:rFonts w:ascii="Times New Roman" w:eastAsia="Times New Roman" w:hAnsi="Times New Roman"/>
          <w:b/>
          <w:sz w:val="24"/>
          <w:szCs w:val="24"/>
          <w:u w:val="single"/>
        </w:rPr>
      </w:pPr>
      <w:r w:rsidRPr="00EB64E4">
        <w:rPr>
          <w:rFonts w:ascii="Times New Roman" w:eastAsia="Times New Roman" w:hAnsi="Times New Roman"/>
          <w:sz w:val="24"/>
          <w:szCs w:val="24"/>
        </w:rPr>
        <w:t>технічних та якісних характеристик закупівлі</w:t>
      </w:r>
      <w:r w:rsidRPr="00EB64E4">
        <w:rPr>
          <w:rFonts w:ascii="Times New Roman" w:eastAsia="Times New Roman" w:hAnsi="Times New Roman"/>
          <w:b/>
          <w:sz w:val="24"/>
          <w:szCs w:val="24"/>
        </w:rPr>
        <w:t xml:space="preserve">, </w:t>
      </w:r>
      <w:r w:rsidRPr="00EB64E4">
        <w:rPr>
          <w:rFonts w:ascii="Times New Roman" w:eastAsia="Times New Roman" w:hAnsi="Times New Roman"/>
          <w:sz w:val="24"/>
          <w:szCs w:val="24"/>
        </w:rPr>
        <w:t>розміру бюджетного призначення, очікуваної вартості предмета закупівлі</w:t>
      </w:r>
    </w:p>
    <w:p w14:paraId="2669C3D2" w14:textId="77777777" w:rsidR="00F76876" w:rsidRPr="00EB64E4" w:rsidRDefault="00F76876" w:rsidP="00F76876">
      <w:pPr>
        <w:spacing w:after="0" w:line="240" w:lineRule="auto"/>
        <w:jc w:val="center"/>
        <w:rPr>
          <w:rFonts w:ascii="Times New Roman" w:eastAsia="Times New Roman" w:hAnsi="Times New Roman"/>
          <w:i/>
          <w:sz w:val="24"/>
          <w:szCs w:val="24"/>
        </w:rPr>
      </w:pPr>
      <w:r w:rsidRPr="00EB64E4">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28A10DA" w14:textId="0FECA7A7" w:rsidR="00F76876" w:rsidRPr="00E64ABF" w:rsidRDefault="00F76876" w:rsidP="00F475D4">
      <w:pPr>
        <w:spacing w:after="0" w:line="240" w:lineRule="auto"/>
        <w:jc w:val="both"/>
        <w:rPr>
          <w:rFonts w:ascii="Times New Roman" w:hAnsi="Times New Roman"/>
          <w:i/>
          <w:sz w:val="24"/>
          <w:szCs w:val="24"/>
          <w:lang w:eastAsia="uk-UA"/>
        </w:rPr>
      </w:pPr>
      <w:r w:rsidRPr="00EB64E4">
        <w:rPr>
          <w:rFonts w:ascii="Times New Roman" w:hAnsi="Times New Roman"/>
          <w:color w:val="242424"/>
          <w:sz w:val="24"/>
          <w:szCs w:val="24"/>
          <w:lang w:eastAsia="uk-UA"/>
        </w:rPr>
        <w:br/>
      </w:r>
      <w:r w:rsidR="00E64ABF" w:rsidRPr="00E64ABF">
        <w:rPr>
          <w:rFonts w:ascii="Times New Roman" w:hAnsi="Times New Roman"/>
          <w:bCs/>
          <w:color w:val="242424"/>
          <w:sz w:val="24"/>
          <w:szCs w:val="24"/>
          <w:lang w:val="uk-UA" w:eastAsia="uk-UA"/>
        </w:rPr>
        <w:t xml:space="preserve">      </w:t>
      </w:r>
      <w:r w:rsidRPr="00E64ABF">
        <w:rPr>
          <w:rFonts w:ascii="Times New Roman" w:hAnsi="Times New Roman"/>
          <w:bCs/>
          <w:color w:val="242424"/>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EB64E4">
        <w:rPr>
          <w:rFonts w:ascii="Times New Roman" w:hAnsi="Times New Roman"/>
          <w:b/>
          <w:bCs/>
          <w:color w:val="242424"/>
          <w:sz w:val="24"/>
          <w:szCs w:val="24"/>
          <w:lang w:eastAsia="uk-UA"/>
        </w:rPr>
        <w:t xml:space="preserve"> </w:t>
      </w:r>
      <w:proofErr w:type="gramStart"/>
      <w:r w:rsidRPr="00E64ABF">
        <w:rPr>
          <w:rFonts w:ascii="Times New Roman" w:hAnsi="Times New Roman"/>
          <w:i/>
          <w:sz w:val="24"/>
          <w:szCs w:val="24"/>
          <w:lang w:eastAsia="uk-UA"/>
        </w:rPr>
        <w:t>Комунальне  некомерційне</w:t>
      </w:r>
      <w:proofErr w:type="gramEnd"/>
      <w:r w:rsidRPr="00E64ABF">
        <w:rPr>
          <w:rFonts w:ascii="Times New Roman" w:hAnsi="Times New Roman"/>
          <w:i/>
          <w:sz w:val="24"/>
          <w:szCs w:val="24"/>
          <w:lang w:eastAsia="uk-UA"/>
        </w:rPr>
        <w:t xml:space="preserve"> підприємство  «Міська  поліклініка</w:t>
      </w:r>
      <w:r w:rsidR="00E64ABF" w:rsidRPr="00E64ABF">
        <w:rPr>
          <w:rFonts w:ascii="Times New Roman" w:hAnsi="Times New Roman"/>
          <w:i/>
          <w:sz w:val="24"/>
          <w:szCs w:val="24"/>
          <w:lang w:eastAsia="uk-UA"/>
        </w:rPr>
        <w:t xml:space="preserve">  № 8»  Харківської  міської  ради</w:t>
      </w:r>
      <w:r w:rsidR="00E64ABF" w:rsidRPr="00E64ABF">
        <w:rPr>
          <w:rFonts w:ascii="Times New Roman" w:hAnsi="Times New Roman"/>
          <w:i/>
          <w:sz w:val="24"/>
          <w:szCs w:val="24"/>
          <w:lang w:val="uk-UA" w:eastAsia="uk-UA"/>
        </w:rPr>
        <w:t>:</w:t>
      </w:r>
      <w:r w:rsidRPr="00E64ABF">
        <w:rPr>
          <w:rFonts w:ascii="Times New Roman" w:hAnsi="Times New Roman"/>
          <w:i/>
          <w:sz w:val="24"/>
          <w:szCs w:val="24"/>
          <w:lang w:eastAsia="uk-UA"/>
        </w:rPr>
        <w:t xml:space="preserve"> </w:t>
      </w:r>
      <w:r w:rsidRPr="00E64ABF">
        <w:rPr>
          <w:rFonts w:ascii="Times New Roman" w:hAnsi="Times New Roman"/>
          <w:i/>
          <w:sz w:val="24"/>
          <w:szCs w:val="24"/>
        </w:rPr>
        <w:t>611</w:t>
      </w:r>
      <w:r w:rsidR="00E64ABF" w:rsidRPr="00E64ABF">
        <w:rPr>
          <w:rFonts w:ascii="Times New Roman" w:hAnsi="Times New Roman"/>
          <w:i/>
          <w:sz w:val="24"/>
          <w:szCs w:val="24"/>
          <w:lang w:val="uk-UA"/>
        </w:rPr>
        <w:t>74</w:t>
      </w:r>
      <w:r w:rsidRPr="00E64ABF">
        <w:rPr>
          <w:rFonts w:ascii="Times New Roman" w:hAnsi="Times New Roman"/>
          <w:i/>
          <w:sz w:val="24"/>
          <w:szCs w:val="24"/>
        </w:rPr>
        <w:t xml:space="preserve">, Україна, Харківська область, м. Харків, проспект </w:t>
      </w:r>
      <w:r w:rsidR="00E64ABF" w:rsidRPr="00E64ABF">
        <w:rPr>
          <w:rFonts w:ascii="Times New Roman" w:hAnsi="Times New Roman"/>
          <w:i/>
          <w:sz w:val="24"/>
          <w:szCs w:val="24"/>
          <w:lang w:val="uk-UA"/>
        </w:rPr>
        <w:t>Перемоги, 53</w:t>
      </w:r>
      <w:r w:rsidRPr="00E64ABF">
        <w:rPr>
          <w:rFonts w:ascii="Times New Roman" w:hAnsi="Times New Roman"/>
          <w:i/>
          <w:sz w:val="24"/>
          <w:szCs w:val="24"/>
        </w:rPr>
        <w:t>;</w:t>
      </w:r>
      <w:r w:rsidRPr="00E64ABF">
        <w:rPr>
          <w:rFonts w:ascii="Times New Roman" w:hAnsi="Times New Roman"/>
          <w:i/>
          <w:sz w:val="24"/>
          <w:szCs w:val="24"/>
          <w:lang w:eastAsia="uk-UA"/>
        </w:rPr>
        <w:t xml:space="preserve"> ідентифікаційний код: 0329</w:t>
      </w:r>
      <w:r w:rsidR="00E64ABF" w:rsidRPr="00E64ABF">
        <w:rPr>
          <w:rFonts w:ascii="Times New Roman" w:hAnsi="Times New Roman"/>
          <w:i/>
          <w:sz w:val="24"/>
          <w:szCs w:val="24"/>
          <w:lang w:val="uk-UA" w:eastAsia="uk-UA"/>
        </w:rPr>
        <w:t>3913</w:t>
      </w:r>
      <w:r w:rsidRPr="00E64ABF">
        <w:rPr>
          <w:rFonts w:ascii="Times New Roman" w:hAnsi="Times New Roman"/>
          <w:i/>
          <w:sz w:val="24"/>
          <w:szCs w:val="24"/>
          <w:lang w:eastAsia="uk-UA"/>
        </w:rPr>
        <w:t>;</w:t>
      </w:r>
      <w:r w:rsidRPr="00E64ABF">
        <w:rPr>
          <w:rFonts w:ascii="Times New Roman" w:hAnsi="Times New Roman"/>
          <w:i/>
          <w:sz w:val="24"/>
          <w:szCs w:val="24"/>
        </w:rPr>
        <w:t xml:space="preserve"> юридична  особа, яка  забезпечує  потреби  держави  або  територіальної  громади</w:t>
      </w:r>
    </w:p>
    <w:p w14:paraId="582D3035" w14:textId="3837195D" w:rsidR="00104FCA" w:rsidRDefault="00F76876" w:rsidP="00E64ABF">
      <w:pPr>
        <w:spacing w:after="0" w:line="240" w:lineRule="auto"/>
        <w:jc w:val="both"/>
        <w:rPr>
          <w:rFonts w:ascii="Times New Roman" w:hAnsi="Times New Roman" w:cs="Times New Roman"/>
          <w:b/>
          <w:bCs/>
          <w:sz w:val="24"/>
          <w:szCs w:val="24"/>
          <w:lang w:eastAsia="zh-CN"/>
        </w:rPr>
      </w:pPr>
      <w:r w:rsidRPr="00EB64E4">
        <w:rPr>
          <w:rFonts w:ascii="Times New Roman" w:hAnsi="Times New Roman"/>
          <w:b/>
          <w:bCs/>
          <w:color w:val="242424"/>
          <w:sz w:val="24"/>
          <w:szCs w:val="24"/>
          <w:lang w:eastAsia="uk-UA"/>
        </w:rPr>
        <w:t>Назва предмета закупівлі із зазначенням коду за Єдиним закупівельним словником:</w:t>
      </w:r>
      <w:r w:rsidR="00E64ABF">
        <w:rPr>
          <w:rFonts w:ascii="Times New Roman" w:hAnsi="Times New Roman"/>
          <w:b/>
          <w:bCs/>
          <w:color w:val="242424"/>
          <w:sz w:val="24"/>
          <w:szCs w:val="24"/>
          <w:lang w:val="uk-UA" w:eastAsia="uk-UA"/>
        </w:rPr>
        <w:t xml:space="preserve"> </w:t>
      </w:r>
      <w:r w:rsidR="00E64ABF" w:rsidRPr="00E64ABF">
        <w:rPr>
          <w:rFonts w:ascii="Times New Roman" w:hAnsi="Times New Roman"/>
          <w:b/>
          <w:bCs/>
          <w:color w:val="242424"/>
          <w:sz w:val="24"/>
          <w:szCs w:val="24"/>
          <w:lang w:val="uk-UA" w:eastAsia="uk-UA"/>
        </w:rPr>
        <w:t>Лікарські засоби різні</w:t>
      </w:r>
      <w:r w:rsidR="00E64ABF">
        <w:rPr>
          <w:rFonts w:ascii="Times New Roman" w:hAnsi="Times New Roman"/>
          <w:b/>
          <w:bCs/>
          <w:color w:val="242424"/>
          <w:sz w:val="24"/>
          <w:szCs w:val="24"/>
          <w:lang w:val="uk-UA" w:eastAsia="uk-UA"/>
        </w:rPr>
        <w:t>,</w:t>
      </w:r>
      <w:r w:rsidRPr="004A42AD">
        <w:rPr>
          <w:rFonts w:ascii="Times New Roman" w:hAnsi="Times New Roman"/>
          <w:color w:val="242424"/>
          <w:sz w:val="24"/>
          <w:szCs w:val="24"/>
          <w:lang w:eastAsia="uk-UA"/>
        </w:rPr>
        <w:t> </w:t>
      </w:r>
      <w:r w:rsidR="0033390E" w:rsidRPr="0033390E">
        <w:rPr>
          <w:rFonts w:ascii="Times New Roman" w:hAnsi="Times New Roman" w:cs="Times New Roman"/>
          <w:b/>
          <w:bCs/>
          <w:sz w:val="24"/>
          <w:szCs w:val="24"/>
          <w:lang w:eastAsia="zh-CN"/>
        </w:rPr>
        <w:t xml:space="preserve">код </w:t>
      </w:r>
      <w:r w:rsidR="00E64ABF" w:rsidRPr="00E64ABF">
        <w:rPr>
          <w:rFonts w:ascii="Times New Roman" w:hAnsi="Times New Roman" w:cs="Times New Roman"/>
          <w:b/>
          <w:bCs/>
          <w:sz w:val="24"/>
          <w:szCs w:val="24"/>
          <w:lang w:eastAsia="zh-CN"/>
        </w:rPr>
        <w:t>ДК 021:2015 33690000-3 Лікарські засоби різні</w:t>
      </w:r>
    </w:p>
    <w:p w14:paraId="34D4DB2E" w14:textId="77777777" w:rsidR="00E64ABF" w:rsidRPr="004A42AD" w:rsidRDefault="00E64ABF" w:rsidP="00E64ABF">
      <w:pPr>
        <w:spacing w:after="0" w:line="240" w:lineRule="auto"/>
        <w:jc w:val="both"/>
        <w:rPr>
          <w:rFonts w:ascii="Times New Roman" w:hAnsi="Times New Roman"/>
          <w:b/>
          <w:bCs/>
          <w:color w:val="242424"/>
          <w:sz w:val="24"/>
          <w:szCs w:val="24"/>
          <w:lang w:val="uk-UA" w:eastAsia="uk-UA"/>
        </w:rPr>
      </w:pPr>
    </w:p>
    <w:p w14:paraId="589F4F8C" w14:textId="5BCF29EB" w:rsidR="00ED18F1" w:rsidRPr="00E64ABF" w:rsidRDefault="00F76876" w:rsidP="00F76876">
      <w:pPr>
        <w:spacing w:after="0" w:line="240" w:lineRule="auto"/>
        <w:jc w:val="both"/>
        <w:rPr>
          <w:rFonts w:ascii="Times New Roman" w:hAnsi="Times New Roman"/>
          <w:sz w:val="24"/>
          <w:szCs w:val="24"/>
          <w:lang w:val="uk-UA" w:eastAsia="uk-UA"/>
        </w:rPr>
      </w:pPr>
      <w:r w:rsidRPr="00E64ABF">
        <w:rPr>
          <w:rFonts w:ascii="Times New Roman" w:hAnsi="Times New Roman"/>
          <w:bCs/>
          <w:color w:val="242424"/>
          <w:sz w:val="24"/>
          <w:szCs w:val="24"/>
          <w:lang w:eastAsia="uk-UA"/>
        </w:rPr>
        <w:t>Вид та ідентифікатор процедури закупівлі:</w:t>
      </w:r>
      <w:r w:rsidRPr="00E64ABF">
        <w:rPr>
          <w:rFonts w:ascii="Times New Roman" w:hAnsi="Times New Roman"/>
          <w:color w:val="242424"/>
          <w:sz w:val="24"/>
          <w:szCs w:val="24"/>
          <w:lang w:eastAsia="uk-UA"/>
        </w:rPr>
        <w:t> </w:t>
      </w:r>
      <w:r w:rsidRPr="00E64ABF">
        <w:rPr>
          <w:rFonts w:ascii="Times New Roman" w:hAnsi="Times New Roman"/>
          <w:sz w:val="24"/>
          <w:szCs w:val="24"/>
          <w:lang w:eastAsia="uk-UA"/>
        </w:rPr>
        <w:t>відкриті торги з особливостями</w:t>
      </w:r>
      <w:r w:rsidR="00ED18F1" w:rsidRPr="00E64ABF">
        <w:rPr>
          <w:rFonts w:ascii="Times New Roman" w:hAnsi="Times New Roman"/>
          <w:sz w:val="24"/>
          <w:szCs w:val="24"/>
          <w:lang w:val="uk-UA" w:eastAsia="uk-UA"/>
        </w:rPr>
        <w:t>:</w:t>
      </w:r>
      <w:r w:rsidR="00E64ABF">
        <w:rPr>
          <w:rFonts w:ascii="Times New Roman" w:hAnsi="Times New Roman"/>
          <w:sz w:val="24"/>
          <w:szCs w:val="24"/>
          <w:lang w:val="uk-UA" w:eastAsia="uk-UA"/>
        </w:rPr>
        <w:t xml:space="preserve"> </w:t>
      </w:r>
      <w:r w:rsidR="00E64ABF" w:rsidRPr="00E64ABF">
        <w:rPr>
          <w:rFonts w:ascii="Times New Roman" w:hAnsi="Times New Roman"/>
          <w:sz w:val="24"/>
          <w:szCs w:val="24"/>
          <w:lang w:val="uk-UA" w:eastAsia="uk-UA"/>
        </w:rPr>
        <w:t>UA-2026-01-26-004652-a</w:t>
      </w:r>
      <w:r w:rsidR="00E64ABF">
        <w:rPr>
          <w:rFonts w:ascii="Times New Roman" w:hAnsi="Times New Roman"/>
          <w:sz w:val="24"/>
          <w:szCs w:val="24"/>
          <w:lang w:val="uk-UA" w:eastAsia="uk-UA"/>
        </w:rPr>
        <w:t>.</w:t>
      </w:r>
    </w:p>
    <w:p w14:paraId="72BB9615" w14:textId="77777777" w:rsidR="00784B76" w:rsidRDefault="00784B76" w:rsidP="00F76876">
      <w:pPr>
        <w:spacing w:after="0" w:line="240" w:lineRule="auto"/>
        <w:jc w:val="both"/>
        <w:rPr>
          <w:rFonts w:ascii="Times New Roman" w:hAnsi="Times New Roman" w:cs="Times New Roman"/>
          <w:b/>
          <w:sz w:val="24"/>
          <w:szCs w:val="24"/>
          <w:shd w:val="clear" w:color="auto" w:fill="F0F5F2"/>
          <w:lang w:val="uk-UA"/>
        </w:rPr>
      </w:pPr>
    </w:p>
    <w:p w14:paraId="4BA5A0C5" w14:textId="3EA688A4" w:rsidR="00F76876" w:rsidRDefault="00F76876" w:rsidP="00F76876">
      <w:pPr>
        <w:spacing w:after="0" w:line="240" w:lineRule="auto"/>
        <w:jc w:val="both"/>
        <w:rPr>
          <w:rFonts w:ascii="Times New Roman" w:hAnsi="Times New Roman"/>
          <w:sz w:val="24"/>
          <w:szCs w:val="24"/>
          <w:shd w:val="clear" w:color="auto" w:fill="FFFFFF"/>
          <w:lang w:val="uk-UA"/>
        </w:rPr>
      </w:pPr>
      <w:r w:rsidRPr="00EB64E4">
        <w:rPr>
          <w:rFonts w:ascii="Times New Roman" w:hAnsi="Times New Roman"/>
          <w:b/>
          <w:bCs/>
          <w:sz w:val="24"/>
          <w:szCs w:val="24"/>
          <w:shd w:val="clear" w:color="auto" w:fill="FFFFFF"/>
        </w:rPr>
        <w:t xml:space="preserve">Вид закупівлі:  </w:t>
      </w:r>
      <w:r w:rsidRPr="00E64ABF">
        <w:rPr>
          <w:rFonts w:ascii="Times New Roman" w:hAnsi="Times New Roman"/>
          <w:sz w:val="24"/>
          <w:szCs w:val="24"/>
          <w:shd w:val="clear" w:color="auto" w:fill="FFFFFF"/>
        </w:rPr>
        <w:t>процедура закупівлі</w:t>
      </w:r>
      <w:r w:rsidR="001243A0" w:rsidRPr="00E64ABF">
        <w:rPr>
          <w:rFonts w:ascii="Times New Roman" w:hAnsi="Times New Roman"/>
          <w:sz w:val="24"/>
          <w:szCs w:val="24"/>
          <w:shd w:val="clear" w:color="auto" w:fill="FFFFFF"/>
          <w:lang w:val="uk-UA"/>
        </w:rPr>
        <w:t xml:space="preserve"> </w:t>
      </w:r>
      <w:r w:rsidR="001243A0" w:rsidRPr="00E64ABF">
        <w:rPr>
          <w:rFonts w:ascii="Times New Roman" w:hAnsi="Times New Roman"/>
          <w:sz w:val="24"/>
          <w:szCs w:val="24"/>
          <w:lang w:eastAsia="uk-UA"/>
        </w:rPr>
        <w:t>відкриті торги з особливостями</w:t>
      </w:r>
      <w:r w:rsidRPr="00E64ABF">
        <w:rPr>
          <w:rFonts w:ascii="Times New Roman" w:hAnsi="Times New Roman"/>
          <w:sz w:val="24"/>
          <w:szCs w:val="24"/>
          <w:shd w:val="clear" w:color="auto" w:fill="FFFFFF"/>
        </w:rPr>
        <w:t xml:space="preserve">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r w:rsidR="00E64ABF">
        <w:rPr>
          <w:rFonts w:ascii="Times New Roman" w:hAnsi="Times New Roman"/>
          <w:sz w:val="24"/>
          <w:szCs w:val="24"/>
          <w:shd w:val="clear" w:color="auto" w:fill="FFFFFF"/>
          <w:lang w:val="uk-UA"/>
        </w:rPr>
        <w:t>.</w:t>
      </w:r>
    </w:p>
    <w:p w14:paraId="15D4C35D" w14:textId="77777777" w:rsidR="00E64ABF" w:rsidRPr="00E64ABF" w:rsidRDefault="00E64ABF" w:rsidP="00F76876">
      <w:pPr>
        <w:spacing w:after="0" w:line="240" w:lineRule="auto"/>
        <w:jc w:val="both"/>
        <w:rPr>
          <w:rFonts w:ascii="Times New Roman" w:hAnsi="Times New Roman"/>
          <w:sz w:val="24"/>
          <w:szCs w:val="24"/>
          <w:shd w:val="clear" w:color="auto" w:fill="FFFFFF"/>
          <w:lang w:val="uk-UA"/>
        </w:rPr>
      </w:pPr>
    </w:p>
    <w:p w14:paraId="2C157777" w14:textId="17B52DB4" w:rsidR="00104FCA" w:rsidRPr="00E64ABF" w:rsidRDefault="00F76876" w:rsidP="00104FCA">
      <w:pPr>
        <w:spacing w:after="0" w:line="240" w:lineRule="auto"/>
        <w:jc w:val="both"/>
        <w:rPr>
          <w:rFonts w:ascii="Times New Roman" w:hAnsi="Times New Roman" w:cs="Times New Roman"/>
          <w:color w:val="000000"/>
          <w:sz w:val="24"/>
          <w:szCs w:val="24"/>
          <w:shd w:val="clear" w:color="auto" w:fill="FAFAFA"/>
        </w:rPr>
      </w:pPr>
      <w:r w:rsidRPr="00EB64E4">
        <w:rPr>
          <w:rFonts w:ascii="Times New Roman" w:hAnsi="Times New Roman"/>
          <w:bCs/>
          <w:sz w:val="24"/>
          <w:szCs w:val="24"/>
          <w:lang w:eastAsia="uk-UA"/>
        </w:rPr>
        <w:t>Очікувана вартість та обґрунтування очікуваної вартості предмета закупівлі:</w:t>
      </w:r>
      <w:bookmarkStart w:id="1" w:name="_Hlk220075428"/>
      <w:r w:rsidR="00E64ABF">
        <w:rPr>
          <w:rFonts w:ascii="Times New Roman" w:hAnsi="Times New Roman"/>
          <w:color w:val="242424"/>
          <w:sz w:val="24"/>
          <w:szCs w:val="24"/>
          <w:lang w:eastAsia="uk-UA"/>
        </w:rPr>
        <w:t xml:space="preserve"> </w:t>
      </w:r>
      <w:r w:rsidR="00E64ABF" w:rsidRPr="00E64ABF">
        <w:rPr>
          <w:rFonts w:ascii="Times New Roman" w:hAnsi="Times New Roman"/>
          <w:color w:val="242424"/>
          <w:sz w:val="24"/>
          <w:szCs w:val="24"/>
          <w:lang w:eastAsia="uk-UA"/>
        </w:rPr>
        <w:t>337 500 грн з ПДВ</w:t>
      </w:r>
      <w:r w:rsidR="00E64ABF">
        <w:rPr>
          <w:rFonts w:ascii="Times New Roman" w:hAnsi="Times New Roman"/>
          <w:color w:val="242424"/>
          <w:sz w:val="24"/>
          <w:szCs w:val="24"/>
          <w:lang w:val="uk-UA" w:eastAsia="uk-UA"/>
        </w:rPr>
        <w:t>.</w:t>
      </w:r>
    </w:p>
    <w:bookmarkEnd w:id="1"/>
    <w:p w14:paraId="4E94D829" w14:textId="77777777" w:rsidR="00EB64E4" w:rsidRPr="00ED18F1" w:rsidRDefault="00F76876" w:rsidP="00F475D4">
      <w:pPr>
        <w:spacing w:before="240"/>
        <w:jc w:val="both"/>
        <w:rPr>
          <w:rFonts w:ascii="Times New Roman" w:hAnsi="Times New Roman"/>
          <w:b/>
          <w:sz w:val="24"/>
          <w:szCs w:val="24"/>
          <w:lang w:val="uk-UA"/>
        </w:rPr>
      </w:pPr>
      <w:r w:rsidRPr="00104FCA">
        <w:rPr>
          <w:rFonts w:ascii="Times New Roman" w:hAnsi="Times New Roman"/>
          <w:b/>
          <w:sz w:val="24"/>
          <w:szCs w:val="24"/>
          <w:lang w:val="uk-UA"/>
        </w:rPr>
        <w:t>Очікувана вартість предмета  закупівлі</w:t>
      </w:r>
      <w:r w:rsidRPr="00ED18F1">
        <w:rPr>
          <w:rFonts w:ascii="Times New Roman" w:hAnsi="Times New Roman"/>
          <w:b/>
          <w:sz w:val="24"/>
          <w:szCs w:val="24"/>
          <w:lang w:val="uk-UA"/>
        </w:rPr>
        <w:t>:</w:t>
      </w:r>
    </w:p>
    <w:p w14:paraId="3F35851F" w14:textId="1CA7232A" w:rsidR="00FA5338" w:rsidRDefault="00F76876" w:rsidP="00FA5338">
      <w:pPr>
        <w:spacing w:after="0" w:line="240" w:lineRule="auto"/>
        <w:jc w:val="both"/>
        <w:rPr>
          <w:rFonts w:ascii="Times New Roman" w:eastAsia="Times New Roman" w:hAnsi="Times New Roman" w:cs="Times New Roman"/>
          <w:sz w:val="24"/>
          <w:szCs w:val="24"/>
          <w:lang w:val="uk-UA"/>
        </w:rPr>
      </w:pPr>
      <w:r w:rsidRPr="00EB64E4">
        <w:rPr>
          <w:rFonts w:ascii="Times New Roman" w:eastAsia="Times New Roman" w:hAnsi="Times New Roman" w:cs="Times New Roman"/>
          <w:sz w:val="24"/>
          <w:szCs w:val="24"/>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00FA5338" w:rsidRPr="00FA5338">
        <w:rPr>
          <w:rFonts w:ascii="Times New Roman" w:eastAsia="Times New Roman" w:hAnsi="Times New Roman" w:cs="Times New Roman"/>
          <w:sz w:val="24"/>
          <w:szCs w:val="24"/>
          <w:lang w:val="uk-UA"/>
        </w:rPr>
        <w:t>Очікувана вартість закупівлі формувалась із середніх цін комерційних пропозицій, наданих суб’єктами господарювання.</w:t>
      </w:r>
    </w:p>
    <w:p w14:paraId="52FCD4C1" w14:textId="77777777" w:rsidR="00E64ABF" w:rsidRPr="00FA5338" w:rsidRDefault="00E64ABF" w:rsidP="00FA5338">
      <w:pPr>
        <w:spacing w:after="0" w:line="240" w:lineRule="auto"/>
        <w:jc w:val="both"/>
        <w:rPr>
          <w:rFonts w:ascii="Times New Roman" w:eastAsia="Times New Roman" w:hAnsi="Times New Roman" w:cs="Times New Roman"/>
          <w:sz w:val="24"/>
          <w:szCs w:val="24"/>
          <w:lang w:val="uk-UA"/>
        </w:rPr>
      </w:pPr>
    </w:p>
    <w:p w14:paraId="0340C324" w14:textId="2AD498B8" w:rsidR="00104FCA" w:rsidRPr="00104FCA" w:rsidRDefault="00F76876" w:rsidP="00104FCA">
      <w:pPr>
        <w:spacing w:after="0" w:line="240" w:lineRule="auto"/>
        <w:jc w:val="both"/>
        <w:rPr>
          <w:rFonts w:ascii="Times New Roman" w:hAnsi="Times New Roman" w:cs="Times New Roman"/>
          <w:color w:val="000000"/>
          <w:sz w:val="24"/>
          <w:szCs w:val="24"/>
          <w:u w:val="single"/>
          <w:shd w:val="clear" w:color="auto" w:fill="FAFAFA"/>
          <w:lang w:val="uk-UA"/>
        </w:rPr>
      </w:pPr>
      <w:r w:rsidRPr="00EB64E4">
        <w:rPr>
          <w:rFonts w:ascii="Times New Roman" w:hAnsi="Times New Roman"/>
          <w:b/>
          <w:bCs/>
          <w:color w:val="242424"/>
          <w:sz w:val="24"/>
          <w:szCs w:val="24"/>
          <w:lang w:val="uk-UA" w:eastAsia="uk-UA"/>
        </w:rPr>
        <w:t>Розмір бюджетного призначення:</w:t>
      </w:r>
      <w:r w:rsidRPr="00EB64E4">
        <w:rPr>
          <w:rFonts w:ascii="Times New Roman" w:hAnsi="Times New Roman"/>
          <w:color w:val="242424"/>
          <w:sz w:val="24"/>
          <w:szCs w:val="24"/>
          <w:lang w:eastAsia="uk-UA"/>
        </w:rPr>
        <w:t> </w:t>
      </w:r>
      <w:r w:rsidRPr="00EB64E4">
        <w:rPr>
          <w:rFonts w:ascii="Times New Roman" w:hAnsi="Times New Roman"/>
          <w:sz w:val="24"/>
          <w:szCs w:val="24"/>
          <w:lang w:val="uk-UA"/>
        </w:rPr>
        <w:t>Власний бюджет (кошти від господарської діяльності підприємства)</w:t>
      </w:r>
      <w:r w:rsidR="00E64ABF">
        <w:rPr>
          <w:rFonts w:ascii="Times New Roman" w:hAnsi="Times New Roman"/>
          <w:sz w:val="24"/>
          <w:szCs w:val="24"/>
          <w:lang w:val="uk-UA"/>
        </w:rPr>
        <w:t xml:space="preserve"> та кошти</w:t>
      </w:r>
      <w:r w:rsidRPr="00EB64E4">
        <w:rPr>
          <w:rFonts w:ascii="Times New Roman" w:hAnsi="Times New Roman"/>
          <w:sz w:val="24"/>
          <w:szCs w:val="24"/>
          <w:lang w:val="uk-UA"/>
        </w:rPr>
        <w:t>, отриманих від Національ</w:t>
      </w:r>
      <w:r w:rsidR="00E64ABF">
        <w:rPr>
          <w:rFonts w:ascii="Times New Roman" w:hAnsi="Times New Roman"/>
          <w:sz w:val="24"/>
          <w:szCs w:val="24"/>
          <w:lang w:val="uk-UA"/>
        </w:rPr>
        <w:t>ної служби здоров'я України (НСЗУ)</w:t>
      </w:r>
    </w:p>
    <w:p w14:paraId="7141B5F3" w14:textId="77777777" w:rsidR="00E64ABF" w:rsidRDefault="00E64ABF" w:rsidP="004A42AD">
      <w:pPr>
        <w:spacing w:after="0"/>
        <w:jc w:val="both"/>
        <w:rPr>
          <w:rFonts w:ascii="Times New Roman" w:hAnsi="Times New Roman"/>
          <w:b/>
          <w:bCs/>
          <w:sz w:val="24"/>
          <w:szCs w:val="24"/>
          <w:lang w:val="uk-UA" w:eastAsia="uk-UA"/>
        </w:rPr>
      </w:pPr>
    </w:p>
    <w:p w14:paraId="1D6240D7" w14:textId="77777777" w:rsidR="00E64ABF" w:rsidRDefault="00F76876" w:rsidP="004A42AD">
      <w:pPr>
        <w:spacing w:after="0"/>
        <w:jc w:val="both"/>
        <w:rPr>
          <w:rFonts w:ascii="Times New Roman" w:hAnsi="Times New Roman"/>
          <w:b/>
          <w:bCs/>
          <w:sz w:val="24"/>
          <w:szCs w:val="24"/>
          <w:lang w:eastAsia="uk-UA"/>
        </w:rPr>
      </w:pPr>
      <w:r w:rsidRPr="000E6B29">
        <w:rPr>
          <w:rFonts w:ascii="Times New Roman" w:hAnsi="Times New Roman"/>
          <w:b/>
          <w:bCs/>
          <w:sz w:val="24"/>
          <w:szCs w:val="24"/>
          <w:lang w:val="uk-UA" w:eastAsia="uk-UA"/>
        </w:rPr>
        <w:t>Обґрунтування якісних та технічних характеристик</w:t>
      </w:r>
      <w:r w:rsidRPr="00E64ABF">
        <w:rPr>
          <w:rFonts w:ascii="Times New Roman" w:hAnsi="Times New Roman"/>
          <w:b/>
          <w:bCs/>
          <w:sz w:val="24"/>
          <w:szCs w:val="24"/>
          <w:lang w:val="uk-UA" w:eastAsia="uk-UA"/>
        </w:rPr>
        <w:t>.</w:t>
      </w:r>
      <w:r w:rsidRPr="00E64ABF">
        <w:rPr>
          <w:rFonts w:ascii="Times New Roman" w:hAnsi="Times New Roman"/>
          <w:b/>
          <w:bCs/>
          <w:sz w:val="24"/>
          <w:szCs w:val="24"/>
          <w:lang w:eastAsia="uk-UA"/>
        </w:rPr>
        <w:t> </w:t>
      </w:r>
    </w:p>
    <w:p w14:paraId="7D2B9434" w14:textId="08220D3B" w:rsidR="00F76876" w:rsidRPr="00E64ABF" w:rsidRDefault="00F76876" w:rsidP="004A42AD">
      <w:pPr>
        <w:spacing w:after="0"/>
        <w:jc w:val="both"/>
        <w:rPr>
          <w:rFonts w:ascii="Times New Roman" w:hAnsi="Times New Roman"/>
          <w:sz w:val="24"/>
          <w:szCs w:val="24"/>
          <w:lang w:eastAsia="uk-UA"/>
        </w:rPr>
      </w:pPr>
      <w:r w:rsidRPr="00E64ABF">
        <w:rPr>
          <w:rFonts w:ascii="Times New Roman" w:hAnsi="Times New Roman"/>
          <w:bCs/>
          <w:sz w:val="24"/>
          <w:szCs w:val="24"/>
          <w:lang w:eastAsia="uk-UA"/>
        </w:rPr>
        <w:t xml:space="preserve">Строк </w:t>
      </w:r>
      <w:r w:rsidRPr="00E64ABF">
        <w:rPr>
          <w:rFonts w:ascii="Times New Roman" w:hAnsi="Times New Roman"/>
          <w:bCs/>
          <w:sz w:val="24"/>
          <w:szCs w:val="24"/>
          <w:lang w:val="uk-UA" w:eastAsia="uk-UA"/>
        </w:rPr>
        <w:t xml:space="preserve">поставки </w:t>
      </w:r>
      <w:proofErr w:type="gramStart"/>
      <w:r w:rsidRPr="00E64ABF">
        <w:rPr>
          <w:rFonts w:ascii="Times New Roman" w:hAnsi="Times New Roman"/>
          <w:bCs/>
          <w:sz w:val="24"/>
          <w:szCs w:val="24"/>
          <w:lang w:val="uk-UA" w:eastAsia="uk-UA"/>
        </w:rPr>
        <w:t>товару</w:t>
      </w:r>
      <w:r w:rsidRPr="00E64ABF">
        <w:rPr>
          <w:rFonts w:ascii="Times New Roman" w:hAnsi="Times New Roman"/>
          <w:bCs/>
          <w:sz w:val="24"/>
          <w:szCs w:val="24"/>
          <w:lang w:eastAsia="uk-UA"/>
        </w:rPr>
        <w:t>:</w:t>
      </w:r>
      <w:r w:rsidRPr="00E64ABF">
        <w:rPr>
          <w:rFonts w:ascii="Times New Roman" w:hAnsi="Times New Roman"/>
          <w:sz w:val="24"/>
          <w:szCs w:val="24"/>
          <w:lang w:eastAsia="uk-UA"/>
        </w:rPr>
        <w:t xml:space="preserve">  </w:t>
      </w:r>
      <w:r w:rsidR="00EB64E4" w:rsidRPr="00E64ABF">
        <w:rPr>
          <w:rFonts w:ascii="Times New Roman" w:hAnsi="Times New Roman"/>
          <w:sz w:val="24"/>
          <w:szCs w:val="24"/>
        </w:rPr>
        <w:t>до</w:t>
      </w:r>
      <w:proofErr w:type="gramEnd"/>
      <w:r w:rsidR="00EB64E4" w:rsidRPr="00E64ABF">
        <w:rPr>
          <w:rFonts w:ascii="Times New Roman" w:hAnsi="Times New Roman"/>
          <w:sz w:val="24"/>
          <w:szCs w:val="24"/>
        </w:rPr>
        <w:t xml:space="preserve"> </w:t>
      </w:r>
      <w:r w:rsidR="00F475D4" w:rsidRPr="00E64ABF">
        <w:rPr>
          <w:rFonts w:ascii="Times New Roman" w:hAnsi="Times New Roman"/>
          <w:sz w:val="24"/>
          <w:szCs w:val="24"/>
          <w:lang w:val="uk-UA"/>
        </w:rPr>
        <w:t>31</w:t>
      </w:r>
      <w:r w:rsidR="00EB64E4" w:rsidRPr="00E64ABF">
        <w:rPr>
          <w:rFonts w:ascii="Times New Roman" w:hAnsi="Times New Roman"/>
          <w:sz w:val="24"/>
          <w:szCs w:val="24"/>
          <w:lang w:val="uk-UA"/>
        </w:rPr>
        <w:t xml:space="preserve"> </w:t>
      </w:r>
      <w:r w:rsidR="004A42AD" w:rsidRPr="00E64ABF">
        <w:rPr>
          <w:rFonts w:ascii="Times New Roman" w:hAnsi="Times New Roman"/>
          <w:sz w:val="24"/>
          <w:szCs w:val="24"/>
          <w:lang w:val="uk-UA"/>
        </w:rPr>
        <w:t>січня</w:t>
      </w:r>
      <w:r w:rsidR="00F475D4" w:rsidRPr="00E64ABF">
        <w:rPr>
          <w:rFonts w:ascii="Times New Roman" w:hAnsi="Times New Roman"/>
          <w:sz w:val="24"/>
          <w:szCs w:val="24"/>
          <w:lang w:val="uk-UA"/>
        </w:rPr>
        <w:t xml:space="preserve"> </w:t>
      </w:r>
      <w:r w:rsidRPr="00E64ABF">
        <w:rPr>
          <w:rFonts w:ascii="Times New Roman" w:hAnsi="Times New Roman"/>
          <w:sz w:val="24"/>
          <w:szCs w:val="24"/>
        </w:rPr>
        <w:t xml:space="preserve"> 202</w:t>
      </w:r>
      <w:r w:rsidR="00E64ABF" w:rsidRPr="00E64ABF">
        <w:rPr>
          <w:rFonts w:ascii="Times New Roman" w:hAnsi="Times New Roman"/>
          <w:sz w:val="24"/>
          <w:szCs w:val="24"/>
          <w:lang w:val="uk-UA"/>
        </w:rPr>
        <w:t>6</w:t>
      </w:r>
      <w:r w:rsidRPr="00E64ABF">
        <w:rPr>
          <w:rFonts w:ascii="Times New Roman" w:hAnsi="Times New Roman"/>
          <w:sz w:val="24"/>
          <w:szCs w:val="24"/>
        </w:rPr>
        <w:t xml:space="preserve"> року включно</w:t>
      </w:r>
      <w:r w:rsidRPr="00E64ABF">
        <w:rPr>
          <w:rFonts w:ascii="Times New Roman" w:hAnsi="Times New Roman"/>
          <w:sz w:val="24"/>
          <w:szCs w:val="24"/>
          <w:lang w:eastAsia="uk-UA"/>
        </w:rPr>
        <w:t>.</w:t>
      </w:r>
    </w:p>
    <w:p w14:paraId="0BE18009" w14:textId="5D5E389E" w:rsidR="00F76876" w:rsidRPr="00EB64E4" w:rsidRDefault="00F76876" w:rsidP="004A42AD">
      <w:pPr>
        <w:suppressAutoHyphens/>
        <w:spacing w:after="0"/>
        <w:jc w:val="both"/>
        <w:rPr>
          <w:rFonts w:ascii="Times New Roman" w:hAnsi="Times New Roman"/>
          <w:bCs/>
          <w:sz w:val="24"/>
          <w:szCs w:val="24"/>
          <w:lang w:eastAsia="ar-SA"/>
        </w:rPr>
      </w:pPr>
      <w:r w:rsidRPr="00EB64E4">
        <w:rPr>
          <w:rFonts w:ascii="Times New Roman" w:hAnsi="Times New Roman"/>
          <w:bCs/>
          <w:sz w:val="24"/>
          <w:szCs w:val="24"/>
          <w:lang w:eastAsia="ar-SA"/>
        </w:rPr>
        <w:t>Більш детальна інформація та вимоги до предмета закупівлі викладені в Додатку 2 до тендерної документації.</w:t>
      </w:r>
      <w:r w:rsidRPr="00EB64E4">
        <w:rPr>
          <w:rFonts w:ascii="Times New Roman" w:hAnsi="Times New Roman"/>
          <w:b/>
          <w:sz w:val="24"/>
          <w:szCs w:val="24"/>
        </w:rPr>
        <w:t xml:space="preserve"> </w:t>
      </w:r>
    </w:p>
    <w:p w14:paraId="79CC2BBD" w14:textId="77777777" w:rsidR="00E64ABF" w:rsidRPr="00877258" w:rsidRDefault="004A42AD" w:rsidP="00E64ABF">
      <w:pPr>
        <w:spacing w:line="240" w:lineRule="auto"/>
        <w:jc w:val="center"/>
        <w:rPr>
          <w:rFonts w:ascii="Times New Roman" w:eastAsia="Times New Roman" w:hAnsi="Times New Roman" w:cs="Times New Roman"/>
          <w:sz w:val="28"/>
          <w:szCs w:val="24"/>
        </w:rPr>
      </w:pPr>
      <w:r w:rsidRPr="00334654">
        <w:rPr>
          <w:b/>
        </w:rPr>
        <w:t xml:space="preserve">Обґрунтування якісних характеристик: </w:t>
      </w:r>
      <w:r w:rsidR="00E64ABF" w:rsidRPr="00877258">
        <w:rPr>
          <w:rFonts w:ascii="Times New Roman" w:eastAsia="Tahoma" w:hAnsi="Times New Roman" w:cs="Times New Roman"/>
          <w:b/>
          <w:sz w:val="28"/>
          <w:szCs w:val="24"/>
          <w:lang w:eastAsia="zh-CN" w:bidi="hi-IN"/>
        </w:rPr>
        <w:t xml:space="preserve">Інформація про необхідні технічні, якісні та кількісні </w:t>
      </w:r>
      <w:r w:rsidR="00E64ABF" w:rsidRPr="00877258">
        <w:rPr>
          <w:rFonts w:ascii="Times New Roman" w:eastAsia="Times New Roman" w:hAnsi="Times New Roman" w:cs="Times New Roman"/>
          <w:b/>
          <w:sz w:val="28"/>
          <w:szCs w:val="24"/>
        </w:rPr>
        <w:t>та інші вимоги до</w:t>
      </w:r>
      <w:r w:rsidR="00E64ABF" w:rsidRPr="00877258">
        <w:rPr>
          <w:rFonts w:ascii="Times New Roman" w:eastAsia="Tahoma" w:hAnsi="Times New Roman" w:cs="Times New Roman"/>
          <w:b/>
          <w:sz w:val="28"/>
          <w:szCs w:val="24"/>
          <w:lang w:eastAsia="zh-CN" w:bidi="hi-IN"/>
        </w:rPr>
        <w:t xml:space="preserve"> предмета закупівлі</w:t>
      </w:r>
    </w:p>
    <w:p w14:paraId="28B6F456" w14:textId="77777777" w:rsidR="00E64ABF" w:rsidRDefault="00E64ABF" w:rsidP="00E64ABF">
      <w:pPr>
        <w:pStyle w:val="11"/>
        <w:tabs>
          <w:tab w:val="left" w:pos="0"/>
        </w:tabs>
        <w:ind w:left="927" w:right="-79"/>
        <w:rPr>
          <w:b/>
          <w:szCs w:val="24"/>
        </w:rPr>
      </w:pPr>
      <w:r>
        <w:rPr>
          <w:b/>
          <w:szCs w:val="24"/>
        </w:rPr>
        <w:lastRenderedPageBreak/>
        <w:t xml:space="preserve"> Код </w:t>
      </w:r>
      <w:r w:rsidRPr="00877258">
        <w:rPr>
          <w:b/>
          <w:szCs w:val="24"/>
        </w:rPr>
        <w:t xml:space="preserve">ДК 021:2015 - 33690000-3 – «Лікарські засоби різні» </w:t>
      </w:r>
    </w:p>
    <w:p w14:paraId="0DC858B1" w14:textId="77777777" w:rsidR="00E64ABF" w:rsidRDefault="00E64ABF" w:rsidP="00E64ABF">
      <w:pPr>
        <w:pStyle w:val="11"/>
        <w:tabs>
          <w:tab w:val="left" w:pos="0"/>
        </w:tabs>
        <w:ind w:left="927" w:right="-79"/>
        <w:rPr>
          <w:b/>
          <w:sz w:val="22"/>
          <w:szCs w:val="22"/>
        </w:rPr>
      </w:pPr>
    </w:p>
    <w:p w14:paraId="59FF42C9" w14:textId="77777777" w:rsidR="00E64ABF" w:rsidRPr="006D2DE8" w:rsidRDefault="00E64ABF" w:rsidP="00E64ABF">
      <w:pPr>
        <w:pStyle w:val="11"/>
        <w:tabs>
          <w:tab w:val="left" w:pos="0"/>
        </w:tabs>
        <w:ind w:left="0" w:right="-79"/>
        <w:jc w:val="center"/>
        <w:rPr>
          <w:b/>
          <w:szCs w:val="22"/>
        </w:rPr>
      </w:pPr>
      <w:r w:rsidRPr="006D2DE8">
        <w:rPr>
          <w:b/>
          <w:szCs w:val="22"/>
        </w:rPr>
        <w:t>Загальні вимоги:</w:t>
      </w:r>
    </w:p>
    <w:p w14:paraId="30B1F39C" w14:textId="77777777" w:rsidR="00E64ABF" w:rsidRPr="00877258" w:rsidRDefault="00E64ABF" w:rsidP="00E64ABF">
      <w:pPr>
        <w:pStyle w:val="aa"/>
        <w:suppressAutoHyphens w:val="0"/>
        <w:spacing w:line="276" w:lineRule="auto"/>
        <w:ind w:firstLine="567"/>
        <w:jc w:val="both"/>
        <w:rPr>
          <w:sz w:val="23"/>
          <w:szCs w:val="23"/>
          <w:lang w:eastAsia="uk-UA"/>
        </w:rPr>
      </w:pPr>
      <w:r w:rsidRPr="00877258">
        <w:rPr>
          <w:sz w:val="23"/>
          <w:szCs w:val="23"/>
          <w:lang w:val="uk-UA" w:eastAsia="en-US"/>
        </w:rPr>
        <w:t>1. </w:t>
      </w:r>
      <w:r w:rsidRPr="00877258">
        <w:rPr>
          <w:sz w:val="23"/>
          <w:szCs w:val="23"/>
        </w:rPr>
        <w:t xml:space="preserve">Товар, запропонований учасником, повинен бути </w:t>
      </w:r>
      <w:r w:rsidRPr="00877258">
        <w:rPr>
          <w:sz w:val="23"/>
          <w:szCs w:val="23"/>
          <w:lang w:eastAsia="uk-UA"/>
        </w:rPr>
        <w:t xml:space="preserve">дозволений для застосування </w:t>
      </w:r>
      <w:r w:rsidRPr="00877258">
        <w:rPr>
          <w:sz w:val="23"/>
          <w:szCs w:val="23"/>
        </w:rPr>
        <w:t xml:space="preserve">та введений в обіг </w:t>
      </w:r>
      <w:r w:rsidRPr="00877258">
        <w:rPr>
          <w:sz w:val="23"/>
          <w:szCs w:val="23"/>
          <w:lang w:eastAsia="uk-UA"/>
        </w:rPr>
        <w:t>на території України відповідно до законодавства.</w:t>
      </w:r>
    </w:p>
    <w:p w14:paraId="35DB724D" w14:textId="77777777" w:rsidR="00E64ABF" w:rsidRPr="00877258" w:rsidRDefault="00E64ABF" w:rsidP="00E64ABF">
      <w:pPr>
        <w:pStyle w:val="aa"/>
        <w:suppressAutoHyphens w:val="0"/>
        <w:spacing w:line="276" w:lineRule="auto"/>
        <w:ind w:firstLine="567"/>
        <w:jc w:val="both"/>
        <w:rPr>
          <w:i/>
          <w:sz w:val="23"/>
          <w:szCs w:val="23"/>
          <w:lang w:val="uk-UA" w:eastAsia="en-US"/>
        </w:rPr>
      </w:pPr>
      <w:r w:rsidRPr="00877258">
        <w:rPr>
          <w:i/>
          <w:sz w:val="23"/>
          <w:szCs w:val="23"/>
          <w:lang w:val="uk-UA" w:eastAsia="en-US"/>
        </w:rPr>
        <w:t>На підтвердження надати засвідчену учасником копію Декларації про відповідність виробу вимогам Технічного регламенту щодо медичних виробів.</w:t>
      </w:r>
    </w:p>
    <w:p w14:paraId="3EBCCA84" w14:textId="77777777" w:rsidR="00E64ABF" w:rsidRPr="00877258" w:rsidRDefault="00E64ABF" w:rsidP="00E64ABF">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2. Товар, запропонований учасником, повинен відповідати наступним вимогам:</w:t>
      </w:r>
    </w:p>
    <w:p w14:paraId="6BB1FBEC" w14:textId="77777777" w:rsidR="00E64ABF" w:rsidRPr="00877258" w:rsidRDefault="00E64ABF" w:rsidP="00E64ABF">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кожна партія товару, під час поставки, має супроводжуватись документами, що підтверджують його якість із зазначенням даних, що вимагаються чинним законодавством України;</w:t>
      </w:r>
    </w:p>
    <w:p w14:paraId="261A8200" w14:textId="77777777" w:rsidR="00E64ABF" w:rsidRPr="00877258" w:rsidRDefault="00E64ABF" w:rsidP="00E64ABF">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на упаковці повинна бути зазначена дата виробництва та термін придатності;</w:t>
      </w:r>
    </w:p>
    <w:p w14:paraId="61F9F7D0" w14:textId="77777777" w:rsidR="00E64ABF" w:rsidRPr="00877258" w:rsidRDefault="00E64ABF" w:rsidP="00E64ABF">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товар повинен передаватися в упаковці, яка відповідає характеру товару, забезпечує цілісність товару, збереження його якості під час поставки. Упаковка не повинна бути деформована або пошкоджена;</w:t>
      </w:r>
    </w:p>
    <w:p w14:paraId="4DA4E125" w14:textId="77777777" w:rsidR="00E64ABF" w:rsidRPr="00877258" w:rsidRDefault="00E64ABF" w:rsidP="00E64ABF">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 учасник повинен за власний рахунок забезпечити доставку запропонованого товару за місцем його використання.</w:t>
      </w:r>
    </w:p>
    <w:p w14:paraId="495E2893" w14:textId="77777777" w:rsidR="00E64ABF" w:rsidRPr="00877258" w:rsidRDefault="00E64ABF" w:rsidP="00E64ABF">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гарантійний лист у довільний формі.</w:t>
      </w:r>
    </w:p>
    <w:p w14:paraId="3C476AF7" w14:textId="77777777" w:rsidR="00E64ABF" w:rsidRPr="00877258" w:rsidRDefault="00E64ABF" w:rsidP="00E64ABF">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iCs/>
          <w:sz w:val="23"/>
          <w:szCs w:val="23"/>
        </w:rPr>
        <w:t>3.</w:t>
      </w:r>
      <w:r w:rsidRPr="00877258">
        <w:rPr>
          <w:rFonts w:ascii="Times New Roman" w:hAnsi="Times New Roman" w:cs="Times New Roman"/>
          <w:i/>
          <w:sz w:val="23"/>
          <w:szCs w:val="23"/>
        </w:rPr>
        <w:t xml:space="preserve"> </w:t>
      </w:r>
      <w:r w:rsidRPr="00877258">
        <w:rPr>
          <w:rFonts w:ascii="Times New Roman" w:hAnsi="Times New Roman" w:cs="Times New Roman"/>
          <w:sz w:val="23"/>
          <w:szCs w:val="23"/>
        </w:rPr>
        <w:t>Термін придатності товару на момент поставки повинен бути не менше 70% від загального терміну зберігання встановленого виробником.</w:t>
      </w:r>
    </w:p>
    <w:p w14:paraId="1ADF5E39" w14:textId="77777777" w:rsidR="00E64ABF" w:rsidRPr="00877258" w:rsidRDefault="00E64ABF" w:rsidP="00E64ABF">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гарантійний лист у довільний формі.</w:t>
      </w:r>
    </w:p>
    <w:p w14:paraId="062E780B" w14:textId="77777777" w:rsidR="00E64ABF" w:rsidRPr="00877258" w:rsidRDefault="00E64ABF" w:rsidP="00E64ABF">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4. Поставка товарів здійснюється дрібними партіями, відповідно до потреб закладу, без обмежень мінімального об’єму кількості товару в межах однієї поставки (одного замовлення) товарів, в обсягах та у строк визначений замовленням (заявкою) Замовника.</w:t>
      </w:r>
    </w:p>
    <w:p w14:paraId="3FBFEE7A" w14:textId="77777777" w:rsidR="00E64ABF" w:rsidRPr="00877258" w:rsidRDefault="00E64ABF" w:rsidP="00E64ABF">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 xml:space="preserve">5. Учасник повинен підтвердити можливість поставки запропонованого ним товару, у кількості та в терміни, визначені цією тендерною документацією та пропозицією учасника. </w:t>
      </w:r>
    </w:p>
    <w:p w14:paraId="412C85CD" w14:textId="77777777" w:rsidR="00E64ABF" w:rsidRPr="00877258" w:rsidRDefault="00E64ABF" w:rsidP="00E64ABF">
      <w:pPr>
        <w:spacing w:after="0"/>
        <w:ind w:firstLine="567"/>
        <w:jc w:val="both"/>
        <w:rPr>
          <w:rFonts w:ascii="Times New Roman" w:hAnsi="Times New Roman" w:cs="Times New Roman"/>
          <w:i/>
          <w:spacing w:val="1"/>
          <w:sz w:val="23"/>
          <w:szCs w:val="23"/>
        </w:rPr>
      </w:pPr>
      <w:r w:rsidRPr="00877258">
        <w:rPr>
          <w:rFonts w:ascii="Times New Roman" w:hAnsi="Times New Roman" w:cs="Times New Roman"/>
          <w:i/>
          <w:sz w:val="23"/>
          <w:szCs w:val="23"/>
        </w:rPr>
        <w:t xml:space="preserve">На підтвердження учасник повинен надати гарантійний лист (сканований з оригіналу)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з необхідними термінами придатності та в терміни, визначені цією тендерною документацією та пропозицією учасника. </w:t>
      </w:r>
      <w:r w:rsidRPr="00877258">
        <w:rPr>
          <w:rFonts w:ascii="Times New Roman" w:hAnsi="Times New Roman" w:cs="Times New Roman"/>
          <w:i/>
          <w:spacing w:val="1"/>
          <w:sz w:val="23"/>
          <w:szCs w:val="23"/>
        </w:rPr>
        <w:t xml:space="preserve"> Гарантійний лист повинен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процедури закупівлі. </w:t>
      </w:r>
    </w:p>
    <w:p w14:paraId="6415EE40" w14:textId="77777777" w:rsidR="00E64ABF" w:rsidRPr="00E64ABF" w:rsidRDefault="00E64ABF" w:rsidP="00E64ABF">
      <w:pPr>
        <w:pStyle w:val="a5"/>
        <w:spacing w:line="276" w:lineRule="auto"/>
        <w:ind w:left="0" w:firstLine="567"/>
        <w:jc w:val="both"/>
        <w:rPr>
          <w:rFonts w:ascii="Times New Roman" w:hAnsi="Times New Roman" w:cs="Times New Roman"/>
          <w:i/>
          <w:sz w:val="23"/>
          <w:szCs w:val="23"/>
        </w:rPr>
      </w:pPr>
      <w:r w:rsidRPr="00E64ABF">
        <w:rPr>
          <w:rFonts w:ascii="Times New Roman" w:eastAsiaTheme="minorHAnsi" w:hAnsi="Times New Roman" w:cs="Times New Roman"/>
          <w:i/>
          <w:sz w:val="23"/>
          <w:szCs w:val="23"/>
          <w:lang w:eastAsia="en-US"/>
        </w:rPr>
        <w:t>6. Учасник зобов’язаний дотримуватись норм і вимог екологічного законодавства щодо застосування заходів із захисту довкілля під час постачання товару.</w:t>
      </w:r>
    </w:p>
    <w:p w14:paraId="3861F2DB" w14:textId="77777777" w:rsidR="00E64ABF" w:rsidRPr="00877258" w:rsidRDefault="00E64ABF" w:rsidP="00E64ABF">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довідку у довільний формі.</w:t>
      </w:r>
    </w:p>
    <w:p w14:paraId="20AE7ABA" w14:textId="77777777" w:rsidR="00E64ABF" w:rsidRPr="00392F4A" w:rsidRDefault="00E64ABF" w:rsidP="00E64ABF">
      <w:pPr>
        <w:pStyle w:val="12"/>
        <w:widowControl/>
        <w:rPr>
          <w:b/>
          <w:sz w:val="22"/>
          <w:szCs w:val="22"/>
        </w:rPr>
      </w:pPr>
    </w:p>
    <w:p w14:paraId="60A6E9C4" w14:textId="77777777" w:rsidR="00E64ABF" w:rsidRPr="00392F4A" w:rsidRDefault="00E64ABF" w:rsidP="00E64ABF">
      <w:pPr>
        <w:pStyle w:val="12"/>
        <w:widowControl/>
        <w:jc w:val="center"/>
        <w:rPr>
          <w:b/>
          <w:sz w:val="22"/>
          <w:szCs w:val="22"/>
          <w:lang w:val="ru-RU"/>
        </w:rPr>
      </w:pPr>
      <w:r w:rsidRPr="00392F4A">
        <w:rPr>
          <w:b/>
          <w:sz w:val="22"/>
          <w:szCs w:val="22"/>
        </w:rPr>
        <w:t xml:space="preserve">Вимоги щодо необхідних технічних, якісних та кількісних характеристик предмета </w:t>
      </w:r>
    </w:p>
    <w:p w14:paraId="7E62E6E1" w14:textId="77777777" w:rsidR="00E64ABF" w:rsidRPr="00392F4A" w:rsidRDefault="00E64ABF" w:rsidP="00E64ABF">
      <w:pPr>
        <w:pStyle w:val="12"/>
        <w:widowControl/>
        <w:jc w:val="center"/>
        <w:rPr>
          <w:b/>
          <w:sz w:val="22"/>
          <w:szCs w:val="22"/>
        </w:rPr>
      </w:pPr>
      <w:r w:rsidRPr="00392F4A">
        <w:rPr>
          <w:b/>
          <w:sz w:val="22"/>
          <w:szCs w:val="22"/>
        </w:rPr>
        <w:t>закупівлі</w:t>
      </w:r>
    </w:p>
    <w:tbl>
      <w:tblPr>
        <w:tblW w:w="10916" w:type="dxa"/>
        <w:tblInd w:w="-861" w:type="dxa"/>
        <w:tblLayout w:type="fixed"/>
        <w:tblLook w:val="04A0" w:firstRow="1" w:lastRow="0" w:firstColumn="1" w:lastColumn="0" w:noHBand="0" w:noVBand="1"/>
      </w:tblPr>
      <w:tblGrid>
        <w:gridCol w:w="567"/>
        <w:gridCol w:w="1702"/>
        <w:gridCol w:w="1984"/>
        <w:gridCol w:w="1701"/>
        <w:gridCol w:w="3402"/>
        <w:gridCol w:w="851"/>
        <w:gridCol w:w="709"/>
      </w:tblGrid>
      <w:tr w:rsidR="00E64ABF" w:rsidRPr="004064A0" w14:paraId="17369D7D" w14:textId="77777777" w:rsidTr="00E64ABF">
        <w:trPr>
          <w:trHeight w:val="497"/>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404E69"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w:t>
            </w:r>
          </w:p>
        </w:tc>
        <w:tc>
          <w:tcPr>
            <w:tcW w:w="1702" w:type="dxa"/>
            <w:tcBorders>
              <w:top w:val="single" w:sz="8" w:space="0" w:color="auto"/>
              <w:left w:val="nil"/>
              <w:bottom w:val="single" w:sz="8" w:space="0" w:color="auto"/>
              <w:right w:val="single" w:sz="8" w:space="0" w:color="auto"/>
            </w:tcBorders>
            <w:shd w:val="clear" w:color="auto" w:fill="auto"/>
            <w:vAlign w:val="center"/>
            <w:hideMark/>
          </w:tcPr>
          <w:p w14:paraId="450CD19C"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Найменування</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17D221BF"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 Код НК 024-2023</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3654838"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Код НК 031-2024 </w:t>
            </w:r>
          </w:p>
        </w:tc>
        <w:tc>
          <w:tcPr>
            <w:tcW w:w="3402" w:type="dxa"/>
            <w:tcBorders>
              <w:top w:val="single" w:sz="8" w:space="0" w:color="auto"/>
              <w:left w:val="nil"/>
              <w:bottom w:val="single" w:sz="8" w:space="0" w:color="auto"/>
              <w:right w:val="single" w:sz="8" w:space="0" w:color="auto"/>
            </w:tcBorders>
            <w:shd w:val="clear" w:color="auto" w:fill="auto"/>
            <w:noWrap/>
            <w:vAlign w:val="center"/>
            <w:hideMark/>
          </w:tcPr>
          <w:p w14:paraId="0F907027"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Медико-технічні вимоги</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32B398C"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Од. вим.</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C4B7E3D" w14:textId="77777777" w:rsidR="00E64ABF" w:rsidRPr="004064A0" w:rsidRDefault="00E64ABF" w:rsidP="008B4E95">
            <w:pPr>
              <w:spacing w:after="0" w:line="240" w:lineRule="auto"/>
              <w:jc w:val="center"/>
              <w:rPr>
                <w:rFonts w:ascii="Times New Roman" w:eastAsia="Times New Roman" w:hAnsi="Times New Roman" w:cs="Times New Roman"/>
                <w:b/>
                <w:bCs/>
              </w:rPr>
            </w:pPr>
            <w:r w:rsidRPr="004064A0">
              <w:rPr>
                <w:rFonts w:ascii="Times New Roman" w:eastAsia="Times New Roman" w:hAnsi="Times New Roman" w:cs="Times New Roman"/>
                <w:b/>
                <w:bCs/>
              </w:rPr>
              <w:t>Кількість</w:t>
            </w:r>
          </w:p>
        </w:tc>
      </w:tr>
      <w:tr w:rsidR="00E64ABF" w:rsidRPr="004064A0" w14:paraId="1313C137" w14:textId="77777777" w:rsidTr="00E64ABF">
        <w:trPr>
          <w:trHeight w:val="497"/>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448826"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1</w:t>
            </w:r>
          </w:p>
        </w:tc>
        <w:tc>
          <w:tcPr>
            <w:tcW w:w="1702" w:type="dxa"/>
            <w:tcBorders>
              <w:top w:val="single" w:sz="4" w:space="0" w:color="auto"/>
              <w:left w:val="nil"/>
              <w:bottom w:val="single" w:sz="4" w:space="0" w:color="auto"/>
              <w:right w:val="single" w:sz="4" w:space="0" w:color="auto"/>
            </w:tcBorders>
            <w:shd w:val="clear" w:color="auto" w:fill="auto"/>
            <w:hideMark/>
          </w:tcPr>
          <w:p w14:paraId="5127D51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RPR-carbon-тест 500</w:t>
            </w:r>
          </w:p>
        </w:tc>
        <w:tc>
          <w:tcPr>
            <w:tcW w:w="1984" w:type="dxa"/>
            <w:tcBorders>
              <w:top w:val="single" w:sz="4" w:space="0" w:color="auto"/>
              <w:left w:val="nil"/>
              <w:bottom w:val="single" w:sz="4" w:space="0" w:color="auto"/>
              <w:right w:val="single" w:sz="4" w:space="0" w:color="auto"/>
            </w:tcBorders>
            <w:shd w:val="clear" w:color="auto" w:fill="auto"/>
            <w:hideMark/>
          </w:tcPr>
          <w:p w14:paraId="00260762"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 51819 -Treponema pallidum reagin</w:t>
            </w:r>
          </w:p>
          <w:p w14:paraId="4DF5E709"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antibody IVD (</w:t>
            </w:r>
            <w:r w:rsidRPr="004064A0">
              <w:rPr>
                <w:rFonts w:ascii="Times New Roman" w:eastAsia="Times New Roman" w:hAnsi="Times New Roman" w:cs="Times New Roman"/>
              </w:rPr>
              <w:t>діагностика</w:t>
            </w:r>
          </w:p>
          <w:p w14:paraId="6DAD1318"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 xml:space="preserve">in </w:t>
            </w:r>
            <w:proofErr w:type="gramStart"/>
            <w:r w:rsidRPr="004064A0">
              <w:rPr>
                <w:rFonts w:ascii="Times New Roman" w:eastAsia="Times New Roman" w:hAnsi="Times New Roman" w:cs="Times New Roman"/>
                <w:lang w:val="en-US"/>
              </w:rPr>
              <w:t>vitro )</w:t>
            </w:r>
            <w:proofErr w:type="gramEnd"/>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набір</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реакція</w:t>
            </w:r>
          </w:p>
          <w:p w14:paraId="23C26B3E"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rPr>
              <w:t>аглютинації</w:t>
            </w:r>
          </w:p>
        </w:tc>
        <w:tc>
          <w:tcPr>
            <w:tcW w:w="1701" w:type="dxa"/>
            <w:tcBorders>
              <w:top w:val="single" w:sz="4" w:space="0" w:color="auto"/>
              <w:left w:val="nil"/>
              <w:bottom w:val="single" w:sz="4" w:space="0" w:color="auto"/>
              <w:right w:val="single" w:sz="4" w:space="0" w:color="auto"/>
            </w:tcBorders>
            <w:shd w:val="clear" w:color="auto" w:fill="auto"/>
            <w:hideMark/>
          </w:tcPr>
          <w:p w14:paraId="7498F62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lang w:val="en-US"/>
              </w:rPr>
              <w:t> W</w:t>
            </w:r>
            <w:r w:rsidRPr="004064A0">
              <w:rPr>
                <w:rFonts w:ascii="Times New Roman" w:eastAsia="Times New Roman" w:hAnsi="Times New Roman" w:cs="Times New Roman"/>
              </w:rPr>
              <w:t xml:space="preserve">0105010304-АНТИТІЛА </w:t>
            </w:r>
            <w:r w:rsidRPr="004064A0">
              <w:rPr>
                <w:rFonts w:ascii="Times New Roman" w:eastAsia="Times New Roman" w:hAnsi="Times New Roman" w:cs="Times New Roman"/>
                <w:lang w:val="en-US"/>
              </w:rPr>
              <w:t>IG</w:t>
            </w:r>
            <w:r w:rsidRPr="004064A0">
              <w:rPr>
                <w:rFonts w:ascii="Times New Roman" w:eastAsia="Times New Roman" w:hAnsi="Times New Roman" w:cs="Times New Roman"/>
              </w:rPr>
              <w:t>М ДО СИФІЛІСУ</w:t>
            </w:r>
          </w:p>
        </w:tc>
        <w:tc>
          <w:tcPr>
            <w:tcW w:w="3402" w:type="dxa"/>
            <w:tcBorders>
              <w:top w:val="single" w:sz="4" w:space="0" w:color="auto"/>
              <w:left w:val="nil"/>
              <w:bottom w:val="single" w:sz="4" w:space="0" w:color="auto"/>
              <w:right w:val="single" w:sz="4" w:space="0" w:color="auto"/>
            </w:tcBorders>
            <w:shd w:val="clear" w:color="auto" w:fill="auto"/>
            <w:hideMark/>
          </w:tcPr>
          <w:p w14:paraId="2B28EF38"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 </w:t>
            </w:r>
            <w:r w:rsidRPr="004064A0">
              <w:rPr>
                <w:rFonts w:ascii="Times New Roman" w:eastAsia="Times New Roman" w:hAnsi="Times New Roman" w:cs="Times New Roman"/>
              </w:rPr>
              <w:t>Склад</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набору</w:t>
            </w:r>
          </w:p>
          <w:p w14:paraId="5C6E0D49"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1.</w:t>
            </w:r>
            <w:r w:rsidRPr="004064A0">
              <w:rPr>
                <w:rFonts w:ascii="Times New Roman" w:eastAsia="Times New Roman" w:hAnsi="Times New Roman" w:cs="Times New Roman"/>
              </w:rPr>
              <w:t>Вугільна</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суспензія</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частинки</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вугілля</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покриті</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сумішшю</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ліпідів</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кардіоліпіну</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лецитину</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і</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холестеринув</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фосфатному</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буфері</w:t>
            </w:r>
            <w:r w:rsidRPr="004064A0">
              <w:rPr>
                <w:rFonts w:ascii="Times New Roman" w:eastAsia="Times New Roman" w:hAnsi="Times New Roman" w:cs="Times New Roman"/>
                <w:lang w:val="en-US"/>
              </w:rPr>
              <w:t>.</w:t>
            </w:r>
          </w:p>
          <w:p w14:paraId="0500907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2.Позитивний контроль, який містить реагінів в титрі ≥1/4.</w:t>
            </w:r>
          </w:p>
          <w:p w14:paraId="01B33B7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3.Негативний контроль.</w:t>
            </w:r>
          </w:p>
          <w:p w14:paraId="53FCFEF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4.Палички для перемішування.</w:t>
            </w:r>
          </w:p>
          <w:p w14:paraId="2BCE7FE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5.Тестовий слайд.</w:t>
            </w:r>
          </w:p>
          <w:p w14:paraId="2C0CE16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Аналітичні характеристики</w:t>
            </w:r>
          </w:p>
          <w:p w14:paraId="052F561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Ефект прозони: не спостерігається </w:t>
            </w:r>
            <w:proofErr w:type="gramStart"/>
            <w:r w:rsidRPr="004064A0">
              <w:rPr>
                <w:rFonts w:ascii="Times New Roman" w:eastAsia="Times New Roman" w:hAnsi="Times New Roman" w:cs="Times New Roman"/>
              </w:rPr>
              <w:t>до титру</w:t>
            </w:r>
            <w:proofErr w:type="gramEnd"/>
            <w:r w:rsidRPr="004064A0">
              <w:rPr>
                <w:rFonts w:ascii="Times New Roman" w:eastAsia="Times New Roman" w:hAnsi="Times New Roman" w:cs="Times New Roman"/>
              </w:rPr>
              <w:t xml:space="preserve"> ≥1/128.</w:t>
            </w:r>
          </w:p>
          <w:p w14:paraId="0406F3B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Діагностична чутливість: 100 %.</w:t>
            </w:r>
          </w:p>
          <w:p w14:paraId="19BFBBB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Діагностична специфічність: 100%.                             Комплектація:</w:t>
            </w:r>
            <w:r w:rsidRPr="004064A0">
              <w:rPr>
                <w:rFonts w:ascii="Times New Roman" w:hAnsi="Times New Roman" w:cs="Times New Roman"/>
              </w:rPr>
              <w:t xml:space="preserve"> </w:t>
            </w:r>
            <w:r w:rsidRPr="004064A0">
              <w:rPr>
                <w:rFonts w:ascii="Times New Roman" w:eastAsia="Times New Roman" w:hAnsi="Times New Roman" w:cs="Times New Roman"/>
              </w:rPr>
              <w:t>Р1: 1 фл. х 5 ml (мл)</w:t>
            </w:r>
          </w:p>
          <w:p w14:paraId="6B925E2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Р2: 1 фл. х 0.5 ml (мл)</w:t>
            </w:r>
          </w:p>
          <w:p w14:paraId="69341C1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Р3: 1 фл. х 0.5 ml (мл)</w:t>
            </w:r>
          </w:p>
          <w:p w14:paraId="0F25C71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Палички для перемішування 260 шт.</w:t>
            </w:r>
          </w:p>
          <w:p w14:paraId="3752999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Тестовий слайд: 5 шт. </w:t>
            </w:r>
          </w:p>
        </w:tc>
        <w:tc>
          <w:tcPr>
            <w:tcW w:w="851" w:type="dxa"/>
            <w:tcBorders>
              <w:top w:val="single" w:sz="4" w:space="0" w:color="auto"/>
              <w:left w:val="nil"/>
              <w:bottom w:val="single" w:sz="4" w:space="0" w:color="auto"/>
              <w:right w:val="single" w:sz="4" w:space="0" w:color="auto"/>
            </w:tcBorders>
            <w:shd w:val="clear" w:color="auto" w:fill="auto"/>
            <w:hideMark/>
          </w:tcPr>
          <w:p w14:paraId="76DA009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паков</w:t>
            </w:r>
          </w:p>
        </w:tc>
        <w:tc>
          <w:tcPr>
            <w:tcW w:w="709" w:type="dxa"/>
            <w:tcBorders>
              <w:top w:val="single" w:sz="4" w:space="0" w:color="auto"/>
              <w:left w:val="nil"/>
              <w:bottom w:val="single" w:sz="4" w:space="0" w:color="auto"/>
              <w:right w:val="single" w:sz="4" w:space="0" w:color="auto"/>
            </w:tcBorders>
            <w:shd w:val="clear" w:color="auto" w:fill="auto"/>
            <w:noWrap/>
            <w:hideMark/>
          </w:tcPr>
          <w:p w14:paraId="2456053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           4</w:t>
            </w:r>
          </w:p>
        </w:tc>
      </w:tr>
      <w:tr w:rsidR="00E64ABF" w:rsidRPr="004064A0" w14:paraId="203D0D94" w14:textId="77777777" w:rsidTr="00E64ABF">
        <w:trPr>
          <w:trHeight w:val="74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7E81C77"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lastRenderedPageBreak/>
              <w:t>2</w:t>
            </w:r>
          </w:p>
        </w:tc>
        <w:tc>
          <w:tcPr>
            <w:tcW w:w="1702" w:type="dxa"/>
            <w:tcBorders>
              <w:top w:val="nil"/>
              <w:left w:val="nil"/>
              <w:bottom w:val="single" w:sz="4" w:space="0" w:color="auto"/>
              <w:right w:val="single" w:sz="4" w:space="0" w:color="auto"/>
            </w:tcBorders>
            <w:shd w:val="clear" w:color="auto" w:fill="auto"/>
            <w:hideMark/>
          </w:tcPr>
          <w:p w14:paraId="1E98F7F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VDRL-кардіоліпіновий тест 500</w:t>
            </w:r>
          </w:p>
        </w:tc>
        <w:tc>
          <w:tcPr>
            <w:tcW w:w="1984" w:type="dxa"/>
            <w:tcBorders>
              <w:top w:val="nil"/>
              <w:left w:val="nil"/>
              <w:bottom w:val="single" w:sz="4" w:space="0" w:color="auto"/>
              <w:right w:val="single" w:sz="4" w:space="0" w:color="auto"/>
            </w:tcBorders>
            <w:shd w:val="clear" w:color="auto" w:fill="auto"/>
            <w:hideMark/>
          </w:tcPr>
          <w:p w14:paraId="6D6EA15D"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 51819 -Treponema pallidum reagin</w:t>
            </w:r>
          </w:p>
          <w:p w14:paraId="483161AC"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antibody IVD (</w:t>
            </w:r>
            <w:r w:rsidRPr="004064A0">
              <w:rPr>
                <w:rFonts w:ascii="Times New Roman" w:eastAsia="Times New Roman" w:hAnsi="Times New Roman" w:cs="Times New Roman"/>
              </w:rPr>
              <w:t>діагностика</w:t>
            </w:r>
          </w:p>
          <w:p w14:paraId="297CEB1D" w14:textId="77777777" w:rsidR="00E64ABF" w:rsidRPr="004064A0" w:rsidRDefault="00E64ABF" w:rsidP="008B4E95">
            <w:pPr>
              <w:spacing w:after="0" w:line="240" w:lineRule="auto"/>
              <w:rPr>
                <w:rFonts w:ascii="Times New Roman" w:eastAsia="Times New Roman" w:hAnsi="Times New Roman" w:cs="Times New Roman"/>
                <w:lang w:val="en-US"/>
              </w:rPr>
            </w:pPr>
            <w:r w:rsidRPr="004064A0">
              <w:rPr>
                <w:rFonts w:ascii="Times New Roman" w:eastAsia="Times New Roman" w:hAnsi="Times New Roman" w:cs="Times New Roman"/>
                <w:lang w:val="en-US"/>
              </w:rPr>
              <w:t xml:space="preserve">in vitro ), </w:t>
            </w:r>
            <w:r w:rsidRPr="004064A0">
              <w:rPr>
                <w:rFonts w:ascii="Times New Roman" w:eastAsia="Times New Roman" w:hAnsi="Times New Roman" w:cs="Times New Roman"/>
              </w:rPr>
              <w:t>набір</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реакція</w:t>
            </w:r>
            <w:r w:rsidRPr="004064A0">
              <w:rPr>
                <w:rFonts w:ascii="Times New Roman" w:eastAsia="Times New Roman" w:hAnsi="Times New Roman" w:cs="Times New Roman"/>
                <w:lang w:val="en-US"/>
              </w:rPr>
              <w:t xml:space="preserve"> </w:t>
            </w:r>
            <w:r w:rsidRPr="004064A0">
              <w:rPr>
                <w:rFonts w:ascii="Times New Roman" w:eastAsia="Times New Roman" w:hAnsi="Times New Roman" w:cs="Times New Roman"/>
              </w:rPr>
              <w:t>аглютинації</w:t>
            </w:r>
          </w:p>
        </w:tc>
        <w:tc>
          <w:tcPr>
            <w:tcW w:w="1701" w:type="dxa"/>
            <w:tcBorders>
              <w:top w:val="nil"/>
              <w:left w:val="nil"/>
              <w:bottom w:val="single" w:sz="4" w:space="0" w:color="auto"/>
              <w:right w:val="single" w:sz="4" w:space="0" w:color="auto"/>
            </w:tcBorders>
            <w:shd w:val="clear" w:color="auto" w:fill="auto"/>
            <w:hideMark/>
          </w:tcPr>
          <w:p w14:paraId="3854730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lang w:val="en-US"/>
              </w:rPr>
              <w:t> W</w:t>
            </w:r>
            <w:r w:rsidRPr="004064A0">
              <w:rPr>
                <w:rFonts w:ascii="Times New Roman" w:eastAsia="Times New Roman" w:hAnsi="Times New Roman" w:cs="Times New Roman"/>
              </w:rPr>
              <w:t>0105010399- РЕАКТИВИ ДЛЯ СИФІЛІСУ – ІНШЕ</w:t>
            </w:r>
          </w:p>
        </w:tc>
        <w:tc>
          <w:tcPr>
            <w:tcW w:w="3402" w:type="dxa"/>
            <w:tcBorders>
              <w:top w:val="nil"/>
              <w:left w:val="nil"/>
              <w:bottom w:val="single" w:sz="4" w:space="0" w:color="auto"/>
              <w:right w:val="single" w:sz="4" w:space="0" w:color="auto"/>
            </w:tcBorders>
            <w:shd w:val="clear" w:color="auto" w:fill="auto"/>
            <w:hideMark/>
          </w:tcPr>
          <w:p w14:paraId="1ACDB5E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 набору</w:t>
            </w:r>
          </w:p>
          <w:p w14:paraId="60C90B8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Антиген: суміш ліпідів з кардіоліпіну, лецитину і холестерину в фосфатному буфері.</w:t>
            </w:r>
          </w:p>
          <w:p w14:paraId="1BCC305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 Позитивний контроль, з титром ≥1/8.</w:t>
            </w:r>
          </w:p>
          <w:p w14:paraId="0367E5A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 Негативний контроль.</w:t>
            </w:r>
          </w:p>
          <w:p w14:paraId="43E131C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 Інструкція з використання.</w:t>
            </w:r>
          </w:p>
          <w:p w14:paraId="313F3C1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 Сертифікат якості.</w:t>
            </w:r>
          </w:p>
          <w:p w14:paraId="61F0286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Аналітичні характеристики</w:t>
            </w:r>
          </w:p>
          <w:p w14:paraId="554BA5A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Ефект прозони: не спостерігається </w:t>
            </w:r>
            <w:proofErr w:type="gramStart"/>
            <w:r w:rsidRPr="004064A0">
              <w:rPr>
                <w:rFonts w:ascii="Times New Roman" w:eastAsia="Times New Roman" w:hAnsi="Times New Roman" w:cs="Times New Roman"/>
              </w:rPr>
              <w:t>до титру</w:t>
            </w:r>
            <w:proofErr w:type="gramEnd"/>
            <w:r w:rsidRPr="004064A0">
              <w:rPr>
                <w:rFonts w:ascii="Times New Roman" w:eastAsia="Times New Roman" w:hAnsi="Times New Roman" w:cs="Times New Roman"/>
              </w:rPr>
              <w:t xml:space="preserve"> ≥1/128.</w:t>
            </w:r>
          </w:p>
          <w:p w14:paraId="521FD40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Діагностична чутливість: 100 %.</w:t>
            </w:r>
          </w:p>
          <w:p w14:paraId="2A153BB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Діагностична специфічність: 100</w:t>
            </w:r>
            <w:proofErr w:type="gramStart"/>
            <w:r w:rsidRPr="004064A0">
              <w:rPr>
                <w:rFonts w:ascii="Times New Roman" w:eastAsia="Times New Roman" w:hAnsi="Times New Roman" w:cs="Times New Roman"/>
              </w:rPr>
              <w:t>%.Комплектація</w:t>
            </w:r>
            <w:proofErr w:type="gramEnd"/>
            <w:r w:rsidRPr="004064A0">
              <w:rPr>
                <w:rFonts w:ascii="Times New Roman" w:eastAsia="Times New Roman" w:hAnsi="Times New Roman" w:cs="Times New Roman"/>
              </w:rPr>
              <w:t xml:space="preserve">: </w:t>
            </w:r>
          </w:p>
          <w:p w14:paraId="0BA110B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Антиген -  1 фл. х 10 ml (мл) Позитивний контроль                                                                                                                                                                                                                                                                                                           1 фл. х 1 ml (мл)                                                                                                                                                                                                                                                                                                                                                            Негативний контроль                                                                                                                                                                                                                                                                                                                                                                  1 фл. х 1 ml (мл)</w:t>
            </w:r>
          </w:p>
        </w:tc>
        <w:tc>
          <w:tcPr>
            <w:tcW w:w="851" w:type="dxa"/>
            <w:tcBorders>
              <w:top w:val="nil"/>
              <w:left w:val="nil"/>
              <w:bottom w:val="single" w:sz="4" w:space="0" w:color="auto"/>
              <w:right w:val="single" w:sz="4" w:space="0" w:color="auto"/>
            </w:tcBorders>
            <w:shd w:val="clear" w:color="auto" w:fill="auto"/>
            <w:hideMark/>
          </w:tcPr>
          <w:p w14:paraId="3D0BBEA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паков</w:t>
            </w:r>
          </w:p>
        </w:tc>
        <w:tc>
          <w:tcPr>
            <w:tcW w:w="709" w:type="dxa"/>
            <w:tcBorders>
              <w:top w:val="nil"/>
              <w:left w:val="nil"/>
              <w:bottom w:val="single" w:sz="4" w:space="0" w:color="auto"/>
              <w:right w:val="single" w:sz="4" w:space="0" w:color="auto"/>
            </w:tcBorders>
            <w:shd w:val="clear" w:color="auto" w:fill="auto"/>
            <w:noWrap/>
            <w:hideMark/>
          </w:tcPr>
          <w:p w14:paraId="069F16D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           4</w:t>
            </w:r>
          </w:p>
        </w:tc>
      </w:tr>
      <w:tr w:rsidR="00E64ABF" w:rsidRPr="004064A0" w14:paraId="49D09418" w14:textId="77777777" w:rsidTr="00E64ABF">
        <w:trPr>
          <w:trHeight w:val="1243"/>
        </w:trPr>
        <w:tc>
          <w:tcPr>
            <w:tcW w:w="567" w:type="dxa"/>
            <w:tcBorders>
              <w:top w:val="nil"/>
              <w:left w:val="single" w:sz="8" w:space="0" w:color="auto"/>
              <w:bottom w:val="single" w:sz="4" w:space="0" w:color="auto"/>
              <w:right w:val="single" w:sz="4" w:space="0" w:color="auto"/>
            </w:tcBorders>
            <w:shd w:val="clear" w:color="auto" w:fill="auto"/>
            <w:noWrap/>
            <w:vAlign w:val="center"/>
          </w:tcPr>
          <w:p w14:paraId="613EB2D1"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3</w:t>
            </w:r>
          </w:p>
        </w:tc>
        <w:tc>
          <w:tcPr>
            <w:tcW w:w="1702" w:type="dxa"/>
            <w:tcBorders>
              <w:top w:val="nil"/>
              <w:left w:val="nil"/>
              <w:bottom w:val="single" w:sz="4" w:space="0" w:color="auto"/>
              <w:right w:val="single" w:sz="4" w:space="0" w:color="auto"/>
            </w:tcBorders>
            <w:shd w:val="clear" w:color="auto" w:fill="auto"/>
          </w:tcPr>
          <w:p w14:paraId="3D5EE3C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 реактивів "Калібратор альбуміну 1000 мг/мл"</w:t>
            </w:r>
          </w:p>
        </w:tc>
        <w:tc>
          <w:tcPr>
            <w:tcW w:w="1984" w:type="dxa"/>
            <w:tcBorders>
              <w:top w:val="nil"/>
              <w:left w:val="nil"/>
              <w:bottom w:val="single" w:sz="4" w:space="0" w:color="auto"/>
              <w:right w:val="single" w:sz="4" w:space="0" w:color="auto"/>
            </w:tcBorders>
            <w:shd w:val="clear" w:color="auto" w:fill="auto"/>
          </w:tcPr>
          <w:p w14:paraId="7C5519B0" w14:textId="77777777" w:rsidR="00E64ABF" w:rsidRPr="004064A0" w:rsidRDefault="00E64ABF" w:rsidP="008B4E95">
            <w:pPr>
              <w:spacing w:after="0" w:line="240" w:lineRule="auto"/>
              <w:rPr>
                <w:rFonts w:ascii="Times New Roman" w:eastAsia="Times New Roman" w:hAnsi="Times New Roman" w:cs="Times New Roman"/>
                <w:sz w:val="20"/>
                <w:szCs w:val="20"/>
              </w:rPr>
            </w:pPr>
            <w:r w:rsidRPr="004064A0">
              <w:rPr>
                <w:rFonts w:ascii="Times New Roman" w:eastAsia="Times New Roman" w:hAnsi="Times New Roman" w:cs="Times New Roman"/>
                <w:sz w:val="20"/>
                <w:szCs w:val="20"/>
              </w:rPr>
              <w:t>45803-Альбумін IVD (діагностика</w:t>
            </w:r>
          </w:p>
          <w:p w14:paraId="67C77151"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Times New Roman" w:hAnsi="Times New Roman" w:cs="Times New Roman"/>
                <w:sz w:val="20"/>
                <w:szCs w:val="20"/>
              </w:rPr>
              <w:t>in vitro ), калібратор</w:t>
            </w:r>
          </w:p>
        </w:tc>
        <w:tc>
          <w:tcPr>
            <w:tcW w:w="1701" w:type="dxa"/>
            <w:tcBorders>
              <w:top w:val="nil"/>
              <w:left w:val="nil"/>
              <w:bottom w:val="single" w:sz="4" w:space="0" w:color="auto"/>
              <w:right w:val="single" w:sz="4" w:space="0" w:color="auto"/>
            </w:tcBorders>
            <w:shd w:val="clear" w:color="auto" w:fill="auto"/>
          </w:tcPr>
          <w:p w14:paraId="69531E5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W0101050399- ВОДНІ СТАНДАРТИ (КХ)</w:t>
            </w:r>
          </w:p>
          <w:p w14:paraId="34C001B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КАЛІБРАТОРИ І СТАНДАРТИ (КЛІНІЧНА</w:t>
            </w:r>
          </w:p>
          <w:p w14:paraId="450EAAF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ХІМІЯ) – ІНШЕ</w:t>
            </w:r>
          </w:p>
        </w:tc>
        <w:tc>
          <w:tcPr>
            <w:tcW w:w="3402" w:type="dxa"/>
            <w:tcBorders>
              <w:top w:val="nil"/>
              <w:left w:val="nil"/>
              <w:bottom w:val="single" w:sz="4" w:space="0" w:color="auto"/>
              <w:right w:val="single" w:sz="4" w:space="0" w:color="auto"/>
            </w:tcBorders>
            <w:shd w:val="clear" w:color="auto" w:fill="auto"/>
          </w:tcPr>
          <w:p w14:paraId="5EC1854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 НАБОРУ</w:t>
            </w:r>
          </w:p>
          <w:p w14:paraId="4122831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Калібрувальний розчин альбуміну 1000 мг/л - 1 флакон з (10±0,5) мл</w:t>
            </w:r>
          </w:p>
          <w:p w14:paraId="640C70E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-альбумін (1000 ± 40) мг/л</w:t>
            </w:r>
          </w:p>
          <w:p w14:paraId="4C53724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хлорид натрію (9,00 ± 0,18) г/л</w:t>
            </w:r>
          </w:p>
          <w:p w14:paraId="3854086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АНЛІТИЧНІ ХАРАКТЕРИСТИКИ</w:t>
            </w:r>
          </w:p>
          <w:p w14:paraId="0AD22B0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 розрахований на приготування 5 калібрувальних розчинів об’ємом по 5 мл. Діапазон калібрувальних концентрацій - від 50 мг/л до 1000 мг/л.</w:t>
            </w:r>
          </w:p>
          <w:p w14:paraId="3BC8C74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Коефіцієнт варіації концентрації - не більше 5%.</w:t>
            </w:r>
          </w:p>
        </w:tc>
        <w:tc>
          <w:tcPr>
            <w:tcW w:w="851" w:type="dxa"/>
            <w:tcBorders>
              <w:top w:val="nil"/>
              <w:left w:val="nil"/>
              <w:bottom w:val="single" w:sz="4" w:space="0" w:color="auto"/>
              <w:right w:val="single" w:sz="4" w:space="0" w:color="auto"/>
            </w:tcBorders>
            <w:shd w:val="clear" w:color="auto" w:fill="auto"/>
          </w:tcPr>
          <w:p w14:paraId="20923A6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w:t>
            </w:r>
          </w:p>
        </w:tc>
        <w:tc>
          <w:tcPr>
            <w:tcW w:w="709" w:type="dxa"/>
            <w:tcBorders>
              <w:top w:val="nil"/>
              <w:left w:val="nil"/>
              <w:bottom w:val="single" w:sz="4" w:space="0" w:color="auto"/>
              <w:right w:val="single" w:sz="4" w:space="0" w:color="auto"/>
            </w:tcBorders>
            <w:shd w:val="clear" w:color="auto" w:fill="auto"/>
            <w:noWrap/>
          </w:tcPr>
          <w:p w14:paraId="24D63C35"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2</w:t>
            </w:r>
          </w:p>
        </w:tc>
      </w:tr>
      <w:tr w:rsidR="00E64ABF" w:rsidRPr="004064A0" w14:paraId="11DFCF66" w14:textId="77777777" w:rsidTr="00E64ABF">
        <w:trPr>
          <w:trHeight w:val="124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E4A90"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4</w:t>
            </w:r>
          </w:p>
        </w:tc>
        <w:tc>
          <w:tcPr>
            <w:tcW w:w="1702" w:type="dxa"/>
            <w:tcBorders>
              <w:top w:val="single" w:sz="4" w:space="0" w:color="auto"/>
              <w:left w:val="nil"/>
              <w:bottom w:val="single" w:sz="4" w:space="0" w:color="auto"/>
              <w:right w:val="single" w:sz="4" w:space="0" w:color="auto"/>
            </w:tcBorders>
            <w:shd w:val="clear" w:color="auto" w:fill="auto"/>
          </w:tcPr>
          <w:p w14:paraId="420F5B1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СпЛ Контроль сечі</w:t>
            </w:r>
          </w:p>
        </w:tc>
        <w:tc>
          <w:tcPr>
            <w:tcW w:w="1984" w:type="dxa"/>
            <w:tcBorders>
              <w:top w:val="single" w:sz="4" w:space="0" w:color="auto"/>
              <w:left w:val="nil"/>
              <w:bottom w:val="single" w:sz="4" w:space="0" w:color="auto"/>
              <w:right w:val="single" w:sz="4" w:space="0" w:color="auto"/>
            </w:tcBorders>
            <w:shd w:val="clear" w:color="auto" w:fill="auto"/>
          </w:tcPr>
          <w:p w14:paraId="622666F5"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Times New Roman" w:hAnsi="Times New Roman" w:cs="Times New Roman"/>
                <w:sz w:val="20"/>
                <w:szCs w:val="20"/>
              </w:rPr>
              <w:t>30219-Множинні аналіти сечі</w:t>
            </w:r>
            <w:r w:rsidRPr="004064A0">
              <w:rPr>
                <w:rFonts w:ascii="Times New Roman" w:eastAsia="Times New Roman" w:hAnsi="Times New Roman" w:cs="Times New Roman"/>
                <w:sz w:val="20"/>
                <w:szCs w:val="20"/>
              </w:rPr>
              <w:br/>
              <w:t>IVD (діагностика in vitro ),</w:t>
            </w:r>
            <w:r w:rsidRPr="004064A0">
              <w:rPr>
                <w:rFonts w:ascii="Times New Roman" w:eastAsia="Times New Roman" w:hAnsi="Times New Roman" w:cs="Times New Roman"/>
                <w:sz w:val="20"/>
                <w:szCs w:val="20"/>
              </w:rPr>
              <w:br/>
              <w:t>контрольний матеріал</w:t>
            </w:r>
          </w:p>
        </w:tc>
        <w:tc>
          <w:tcPr>
            <w:tcW w:w="1701" w:type="dxa"/>
            <w:tcBorders>
              <w:top w:val="single" w:sz="4" w:space="0" w:color="auto"/>
              <w:left w:val="nil"/>
              <w:bottom w:val="single" w:sz="4" w:space="0" w:color="auto"/>
              <w:right w:val="single" w:sz="4" w:space="0" w:color="auto"/>
            </w:tcBorders>
            <w:shd w:val="clear" w:color="auto" w:fill="auto"/>
          </w:tcPr>
          <w:p w14:paraId="7648AA8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W010106020601- КОНТРОЛЬНІ МАТЕРІАЛИ ДЛЯ АНАЛІЗУ</w:t>
            </w:r>
          </w:p>
          <w:p w14:paraId="5CC301F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СЕЧІ</w:t>
            </w:r>
          </w:p>
        </w:tc>
        <w:tc>
          <w:tcPr>
            <w:tcW w:w="3402" w:type="dxa"/>
            <w:tcBorders>
              <w:top w:val="single" w:sz="4" w:space="0" w:color="auto"/>
              <w:left w:val="nil"/>
              <w:bottom w:val="single" w:sz="4" w:space="0" w:color="auto"/>
              <w:right w:val="single" w:sz="4" w:space="0" w:color="auto"/>
            </w:tcBorders>
            <w:shd w:val="clear" w:color="auto" w:fill="auto"/>
          </w:tcPr>
          <w:p w14:paraId="402F4390" w14:textId="77777777" w:rsidR="00E64ABF" w:rsidRPr="004064A0" w:rsidRDefault="00E64ABF" w:rsidP="008B4E95">
            <w:pPr>
              <w:spacing w:after="0" w:line="240" w:lineRule="auto"/>
              <w:rPr>
                <w:rFonts w:ascii="Times New Roman" w:eastAsia="Times New Roman" w:hAnsi="Times New Roman" w:cs="Times New Roman"/>
                <w:sz w:val="20"/>
                <w:szCs w:val="20"/>
              </w:rPr>
            </w:pPr>
            <w:r w:rsidRPr="004064A0">
              <w:rPr>
                <w:rFonts w:ascii="Times New Roman" w:eastAsia="Times New Roman" w:hAnsi="Times New Roman" w:cs="Times New Roman"/>
                <w:sz w:val="20"/>
                <w:szCs w:val="20"/>
              </w:rPr>
              <w:t>Склад набору</w:t>
            </w:r>
            <w:r w:rsidRPr="004064A0">
              <w:rPr>
                <w:rFonts w:ascii="Times New Roman" w:eastAsia="Times New Roman" w:hAnsi="Times New Roman" w:cs="Times New Roman"/>
                <w:sz w:val="20"/>
                <w:szCs w:val="20"/>
              </w:rPr>
              <w:br/>
              <w:t>1. Реагент 1. Контрольний розчин 1.</w:t>
            </w:r>
            <w:r w:rsidRPr="004064A0">
              <w:rPr>
                <w:rFonts w:ascii="Times New Roman" w:eastAsia="Times New Roman" w:hAnsi="Times New Roman" w:cs="Times New Roman"/>
                <w:sz w:val="20"/>
                <w:szCs w:val="20"/>
              </w:rPr>
              <w:br/>
              <w:t>2. Реагент 2. Контрольний розчин 2.</w:t>
            </w:r>
            <w:r w:rsidRPr="004064A0">
              <w:rPr>
                <w:rFonts w:ascii="Times New Roman" w:eastAsia="Times New Roman" w:hAnsi="Times New Roman" w:cs="Times New Roman"/>
                <w:sz w:val="20"/>
                <w:szCs w:val="20"/>
              </w:rPr>
              <w:br/>
              <w:t>3. Реагент 3. Контрольний розчин 3</w:t>
            </w:r>
            <w:r w:rsidRPr="004064A0">
              <w:rPr>
                <w:rFonts w:ascii="Times New Roman" w:eastAsia="Times New Roman" w:hAnsi="Times New Roman" w:cs="Times New Roman"/>
                <w:sz w:val="20"/>
                <w:szCs w:val="20"/>
              </w:rPr>
              <w:br/>
              <w:t>4. Реагент 4. Контрольний розчин .</w:t>
            </w:r>
            <w:r w:rsidRPr="004064A0">
              <w:rPr>
                <w:rFonts w:ascii="Times New Roman" w:eastAsia="Times New Roman" w:hAnsi="Times New Roman" w:cs="Times New Roman"/>
                <w:sz w:val="20"/>
                <w:szCs w:val="20"/>
              </w:rPr>
              <w:br/>
              <w:t>Аналітичні характеристики</w:t>
            </w:r>
            <w:r w:rsidRPr="004064A0">
              <w:rPr>
                <w:rFonts w:ascii="Times New Roman" w:eastAsia="Times New Roman" w:hAnsi="Times New Roman" w:cs="Times New Roman"/>
                <w:sz w:val="20"/>
                <w:szCs w:val="20"/>
              </w:rPr>
              <w:br/>
              <w:t xml:space="preserve">1. Білок 0.1-1 g/l (г/л)  ±5%. </w:t>
            </w:r>
            <w:r w:rsidRPr="004064A0">
              <w:rPr>
                <w:rFonts w:ascii="Times New Roman" w:eastAsia="Times New Roman" w:hAnsi="Times New Roman" w:cs="Times New Roman"/>
                <w:sz w:val="20"/>
                <w:szCs w:val="20"/>
              </w:rPr>
              <w:br/>
              <w:t>2. Глюкоза 1.5-6.5 mmol/l (ммоль/л)  ±5%.</w:t>
            </w:r>
            <w:r w:rsidRPr="004064A0">
              <w:rPr>
                <w:rFonts w:ascii="Times New Roman" w:eastAsia="Times New Roman" w:hAnsi="Times New Roman" w:cs="Times New Roman"/>
                <w:sz w:val="20"/>
                <w:szCs w:val="20"/>
              </w:rPr>
              <w:br/>
              <w:t>Контрольний матеріал готовий до використання.</w:t>
            </w:r>
            <w:r w:rsidRPr="004064A0">
              <w:rPr>
                <w:rFonts w:ascii="Times New Roman" w:eastAsia="Times New Roman" w:hAnsi="Times New Roman" w:cs="Times New Roman"/>
                <w:sz w:val="20"/>
                <w:szCs w:val="20"/>
              </w:rPr>
              <w:br/>
              <w:t xml:space="preserve">Усі компоненти набору стабільні до </w:t>
            </w:r>
            <w:r w:rsidRPr="004064A0">
              <w:rPr>
                <w:rFonts w:ascii="Times New Roman" w:eastAsia="Times New Roman" w:hAnsi="Times New Roman" w:cs="Times New Roman"/>
                <w:sz w:val="20"/>
                <w:szCs w:val="20"/>
              </w:rPr>
              <w:lastRenderedPageBreak/>
              <w:t>закінчення терміну придатності, не менше 12 міс. Комплектація:</w:t>
            </w:r>
          </w:p>
          <w:p w14:paraId="703FB53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Р1: 1 х 10 ml (мл)  </w:t>
            </w:r>
          </w:p>
          <w:p w14:paraId="5716F66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Р2: 1 х 10 ml (мл)  </w:t>
            </w:r>
          </w:p>
          <w:p w14:paraId="26F708D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Р3: 1 х 10 ml (мл)  </w:t>
            </w:r>
          </w:p>
          <w:p w14:paraId="6E1BB20A" w14:textId="77777777" w:rsidR="00E64ABF" w:rsidRPr="004064A0" w:rsidRDefault="00E64ABF" w:rsidP="008B4E95">
            <w:pPr>
              <w:spacing w:after="0" w:line="240" w:lineRule="auto"/>
              <w:ind w:left="-1329" w:firstLine="1329"/>
              <w:rPr>
                <w:rFonts w:ascii="Times New Roman" w:eastAsia="Times New Roman" w:hAnsi="Times New Roman" w:cs="Times New Roman"/>
              </w:rPr>
            </w:pPr>
            <w:r w:rsidRPr="004064A0">
              <w:rPr>
                <w:rFonts w:ascii="Times New Roman" w:eastAsia="Times New Roman" w:hAnsi="Times New Roman" w:cs="Times New Roman"/>
              </w:rPr>
              <w:t xml:space="preserve">Р4: 1 х 10 ml (мл)  </w:t>
            </w:r>
          </w:p>
        </w:tc>
        <w:tc>
          <w:tcPr>
            <w:tcW w:w="851" w:type="dxa"/>
            <w:tcBorders>
              <w:top w:val="single" w:sz="4" w:space="0" w:color="auto"/>
              <w:left w:val="nil"/>
              <w:bottom w:val="single" w:sz="4" w:space="0" w:color="auto"/>
              <w:right w:val="single" w:sz="4" w:space="0" w:color="auto"/>
            </w:tcBorders>
            <w:shd w:val="clear" w:color="auto" w:fill="auto"/>
          </w:tcPr>
          <w:p w14:paraId="378A2CD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паков</w:t>
            </w:r>
          </w:p>
        </w:tc>
        <w:tc>
          <w:tcPr>
            <w:tcW w:w="709" w:type="dxa"/>
            <w:tcBorders>
              <w:top w:val="single" w:sz="4" w:space="0" w:color="auto"/>
              <w:left w:val="nil"/>
              <w:bottom w:val="single" w:sz="4" w:space="0" w:color="auto"/>
              <w:right w:val="single" w:sz="4" w:space="0" w:color="auto"/>
            </w:tcBorders>
            <w:shd w:val="clear" w:color="auto" w:fill="auto"/>
            <w:noWrap/>
          </w:tcPr>
          <w:p w14:paraId="4AE6C351"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w:t>
            </w:r>
          </w:p>
        </w:tc>
      </w:tr>
      <w:tr w:rsidR="00E64ABF" w:rsidRPr="004064A0" w14:paraId="38920476" w14:textId="77777777" w:rsidTr="00E64ABF">
        <w:trPr>
          <w:trHeight w:val="1243"/>
        </w:trPr>
        <w:tc>
          <w:tcPr>
            <w:tcW w:w="567" w:type="dxa"/>
            <w:tcBorders>
              <w:top w:val="nil"/>
              <w:left w:val="single" w:sz="8" w:space="0" w:color="auto"/>
              <w:bottom w:val="single" w:sz="4" w:space="0" w:color="auto"/>
              <w:right w:val="single" w:sz="4" w:space="0" w:color="auto"/>
            </w:tcBorders>
            <w:shd w:val="clear" w:color="auto" w:fill="auto"/>
            <w:noWrap/>
            <w:vAlign w:val="center"/>
          </w:tcPr>
          <w:p w14:paraId="52242EC8"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lastRenderedPageBreak/>
              <w:t>5</w:t>
            </w:r>
          </w:p>
        </w:tc>
        <w:tc>
          <w:tcPr>
            <w:tcW w:w="1702" w:type="dxa"/>
            <w:tcBorders>
              <w:top w:val="nil"/>
              <w:left w:val="nil"/>
              <w:bottom w:val="single" w:sz="4" w:space="0" w:color="auto"/>
              <w:right w:val="single" w:sz="4" w:space="0" w:color="auto"/>
            </w:tcBorders>
            <w:shd w:val="clear" w:color="auto" w:fill="auto"/>
          </w:tcPr>
          <w:p w14:paraId="5123875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СРБ - латекс-тест</w:t>
            </w:r>
          </w:p>
        </w:tc>
        <w:tc>
          <w:tcPr>
            <w:tcW w:w="1984" w:type="dxa"/>
            <w:tcBorders>
              <w:top w:val="nil"/>
              <w:left w:val="nil"/>
              <w:bottom w:val="single" w:sz="4" w:space="0" w:color="auto"/>
              <w:right w:val="single" w:sz="4" w:space="0" w:color="auto"/>
            </w:tcBorders>
            <w:shd w:val="clear" w:color="auto" w:fill="auto"/>
          </w:tcPr>
          <w:p w14:paraId="5B0D23BF"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63234 - C-реактивний білок (CRP)</w:t>
            </w:r>
          </w:p>
          <w:p w14:paraId="2221473B"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 xml:space="preserve">IVD (діагностика in </w:t>
            </w:r>
            <w:proofErr w:type="gramStart"/>
            <w:r w:rsidRPr="004064A0">
              <w:rPr>
                <w:rFonts w:ascii="Times New Roman" w:eastAsia="SimSun" w:hAnsi="Times New Roman" w:cs="Times New Roman"/>
                <w:kern w:val="3"/>
                <w:lang w:eastAsia="zh-CN" w:bidi="hi-IN"/>
              </w:rPr>
              <w:t>vitro )</w:t>
            </w:r>
            <w:proofErr w:type="gramEnd"/>
            <w:r w:rsidRPr="004064A0">
              <w:rPr>
                <w:rFonts w:ascii="Times New Roman" w:eastAsia="SimSun" w:hAnsi="Times New Roman" w:cs="Times New Roman"/>
                <w:kern w:val="3"/>
                <w:lang w:eastAsia="zh-CN" w:bidi="hi-IN"/>
              </w:rPr>
              <w:t>,</w:t>
            </w:r>
          </w:p>
          <w:p w14:paraId="71B66B09"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набір, аглютинація,</w:t>
            </w:r>
          </w:p>
          <w:p w14:paraId="7E3538D8"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експрес-аналіз</w:t>
            </w:r>
          </w:p>
        </w:tc>
        <w:tc>
          <w:tcPr>
            <w:tcW w:w="1701" w:type="dxa"/>
            <w:tcBorders>
              <w:top w:val="nil"/>
              <w:left w:val="nil"/>
              <w:bottom w:val="single" w:sz="4" w:space="0" w:color="auto"/>
              <w:right w:val="single" w:sz="4" w:space="0" w:color="auto"/>
            </w:tcBorders>
            <w:shd w:val="clear" w:color="auto" w:fill="auto"/>
          </w:tcPr>
          <w:p w14:paraId="5AD2AAF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W01021109-С-РЕАКТИВНИЙ БІЛОК</w:t>
            </w:r>
          </w:p>
        </w:tc>
        <w:tc>
          <w:tcPr>
            <w:tcW w:w="3402" w:type="dxa"/>
            <w:tcBorders>
              <w:top w:val="nil"/>
              <w:left w:val="nil"/>
              <w:bottom w:val="single" w:sz="4" w:space="0" w:color="auto"/>
              <w:right w:val="single" w:sz="4" w:space="0" w:color="auto"/>
            </w:tcBorders>
            <w:shd w:val="clear" w:color="auto" w:fill="auto"/>
          </w:tcPr>
          <w:p w14:paraId="5EF64A6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 набору</w:t>
            </w:r>
          </w:p>
          <w:p w14:paraId="29914ED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1.Латексна суспензія.</w:t>
            </w:r>
          </w:p>
          <w:p w14:paraId="468AB73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2.Розчинник.</w:t>
            </w:r>
          </w:p>
          <w:p w14:paraId="52A3B7C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3.Позитивний контроль, який містить СРБ більш 6 mg/l (мг/л).</w:t>
            </w:r>
          </w:p>
          <w:p w14:paraId="6DCD743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4.Негативний контроль.</w:t>
            </w:r>
          </w:p>
          <w:p w14:paraId="7DEFC9D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5.Палички для перемішування.</w:t>
            </w:r>
          </w:p>
          <w:p w14:paraId="731F9DD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6.Тестовий слайд.</w:t>
            </w:r>
          </w:p>
          <w:p w14:paraId="1EF62AE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7.Інструкція з використання.</w:t>
            </w:r>
          </w:p>
          <w:p w14:paraId="64D7A60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8.Сертифікат якості.</w:t>
            </w:r>
          </w:p>
          <w:p w14:paraId="4008F51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Аналітичні характеристики</w:t>
            </w:r>
          </w:p>
          <w:p w14:paraId="32AE728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Аналітична чутливість тесту становить 5-10 mg/l (мг/л).</w:t>
            </w:r>
          </w:p>
          <w:p w14:paraId="696D823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Ефект прозони не спостерігається до 1600 mg/l (мг/л).</w:t>
            </w:r>
          </w:p>
          <w:p w14:paraId="2929162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Діагностична чутливість: 95 %.</w:t>
            </w:r>
          </w:p>
          <w:p w14:paraId="28449DE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Діагностична специфічність: 96%.</w:t>
            </w:r>
          </w:p>
          <w:p w14:paraId="6B6A93C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Комплектація:</w:t>
            </w:r>
          </w:p>
          <w:p w14:paraId="72B4834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Р1: 1 фл. </w:t>
            </w:r>
            <w:proofErr w:type="gramStart"/>
            <w:r w:rsidRPr="004064A0">
              <w:rPr>
                <w:rFonts w:ascii="Times New Roman" w:eastAsia="Times New Roman" w:hAnsi="Times New Roman" w:cs="Times New Roman"/>
              </w:rPr>
              <w:t>х  2</w:t>
            </w:r>
            <w:proofErr w:type="gramEnd"/>
            <w:r w:rsidRPr="004064A0">
              <w:rPr>
                <w:rFonts w:ascii="Times New Roman" w:eastAsia="Times New Roman" w:hAnsi="Times New Roman" w:cs="Times New Roman"/>
              </w:rPr>
              <w:t xml:space="preserve"> ml (мл)</w:t>
            </w:r>
          </w:p>
          <w:p w14:paraId="121DEF6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Р2: 1 фл. х 14 ml (мл)</w:t>
            </w:r>
          </w:p>
          <w:p w14:paraId="2176E2F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Р3: 1 фл. х 0.2 ml (мл)</w:t>
            </w:r>
          </w:p>
          <w:p w14:paraId="68EE0AA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Р4: 1 фл. х 0.2 ml (мл)</w:t>
            </w:r>
          </w:p>
          <w:p w14:paraId="0F1C6CB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Палички для перемішування: 100 шт.</w:t>
            </w:r>
          </w:p>
          <w:p w14:paraId="508432A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Тестовий слайд: 2 шт.</w:t>
            </w:r>
          </w:p>
        </w:tc>
        <w:tc>
          <w:tcPr>
            <w:tcW w:w="851" w:type="dxa"/>
            <w:tcBorders>
              <w:top w:val="nil"/>
              <w:left w:val="nil"/>
              <w:bottom w:val="single" w:sz="4" w:space="0" w:color="auto"/>
              <w:right w:val="single" w:sz="4" w:space="0" w:color="auto"/>
            </w:tcBorders>
            <w:shd w:val="clear" w:color="auto" w:fill="auto"/>
          </w:tcPr>
          <w:p w14:paraId="7A97052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паков</w:t>
            </w:r>
          </w:p>
        </w:tc>
        <w:tc>
          <w:tcPr>
            <w:tcW w:w="709" w:type="dxa"/>
            <w:tcBorders>
              <w:top w:val="nil"/>
              <w:left w:val="nil"/>
              <w:bottom w:val="single" w:sz="4" w:space="0" w:color="auto"/>
              <w:right w:val="single" w:sz="4" w:space="0" w:color="auto"/>
            </w:tcBorders>
            <w:shd w:val="clear" w:color="auto" w:fill="auto"/>
            <w:noWrap/>
          </w:tcPr>
          <w:p w14:paraId="0EADB1FE"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18</w:t>
            </w:r>
          </w:p>
        </w:tc>
      </w:tr>
      <w:tr w:rsidR="00E64ABF" w:rsidRPr="004064A0" w14:paraId="7C76E731" w14:textId="77777777" w:rsidTr="00E64ABF">
        <w:trPr>
          <w:trHeight w:val="1243"/>
        </w:trPr>
        <w:tc>
          <w:tcPr>
            <w:tcW w:w="567" w:type="dxa"/>
            <w:tcBorders>
              <w:top w:val="nil"/>
              <w:left w:val="single" w:sz="8" w:space="0" w:color="auto"/>
              <w:bottom w:val="single" w:sz="4" w:space="0" w:color="auto"/>
              <w:right w:val="single" w:sz="4" w:space="0" w:color="auto"/>
            </w:tcBorders>
            <w:shd w:val="clear" w:color="auto" w:fill="auto"/>
            <w:noWrap/>
            <w:vAlign w:val="center"/>
          </w:tcPr>
          <w:p w14:paraId="54C1FCA1"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6</w:t>
            </w:r>
          </w:p>
        </w:tc>
        <w:tc>
          <w:tcPr>
            <w:tcW w:w="1702" w:type="dxa"/>
            <w:tcBorders>
              <w:top w:val="nil"/>
              <w:left w:val="nil"/>
              <w:bottom w:val="single" w:sz="4" w:space="0" w:color="auto"/>
              <w:right w:val="single" w:sz="4" w:space="0" w:color="auto"/>
            </w:tcBorders>
            <w:shd w:val="clear" w:color="auto" w:fill="auto"/>
          </w:tcPr>
          <w:p w14:paraId="31059D8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Розчин Люголя-100 </w:t>
            </w:r>
          </w:p>
        </w:tc>
        <w:tc>
          <w:tcPr>
            <w:tcW w:w="1984" w:type="dxa"/>
            <w:tcBorders>
              <w:top w:val="nil"/>
              <w:left w:val="nil"/>
              <w:bottom w:val="single" w:sz="4" w:space="0" w:color="auto"/>
              <w:right w:val="single" w:sz="4" w:space="0" w:color="auto"/>
            </w:tcBorders>
            <w:shd w:val="clear" w:color="auto" w:fill="auto"/>
          </w:tcPr>
          <w:p w14:paraId="3F7A2E19" w14:textId="77777777" w:rsidR="00E64ABF" w:rsidRPr="004064A0" w:rsidRDefault="00E64ABF" w:rsidP="008B4E95">
            <w:pPr>
              <w:spacing w:after="0" w:line="240" w:lineRule="auto"/>
              <w:rPr>
                <w:rFonts w:ascii="Times New Roman" w:eastAsia="Times New Roman" w:hAnsi="Times New Roman" w:cs="Times New Roman"/>
                <w:sz w:val="20"/>
                <w:szCs w:val="20"/>
              </w:rPr>
            </w:pPr>
            <w:r w:rsidRPr="004064A0">
              <w:rPr>
                <w:rFonts w:ascii="Times New Roman" w:eastAsia="Times New Roman" w:hAnsi="Times New Roman" w:cs="Times New Roman"/>
                <w:sz w:val="20"/>
                <w:szCs w:val="20"/>
              </w:rPr>
              <w:t>43647-Розчин йоду, IVD</w:t>
            </w:r>
          </w:p>
          <w:p w14:paraId="4D4742EF"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Times New Roman" w:hAnsi="Times New Roman" w:cs="Times New Roman"/>
                <w:sz w:val="20"/>
                <w:szCs w:val="20"/>
              </w:rPr>
              <w:t>(діагностика in vitro )</w:t>
            </w:r>
          </w:p>
        </w:tc>
        <w:tc>
          <w:tcPr>
            <w:tcW w:w="1701" w:type="dxa"/>
            <w:tcBorders>
              <w:top w:val="nil"/>
              <w:left w:val="nil"/>
              <w:bottom w:val="single" w:sz="4" w:space="0" w:color="auto"/>
              <w:right w:val="single" w:sz="4" w:space="0" w:color="auto"/>
            </w:tcBorders>
            <w:shd w:val="clear" w:color="auto" w:fill="auto"/>
          </w:tcPr>
          <w:p w14:paraId="41DF9A19" w14:textId="77777777" w:rsidR="00E64ABF" w:rsidRPr="00E64ABF" w:rsidRDefault="00E64ABF" w:rsidP="008B4E95">
            <w:pPr>
              <w:spacing w:after="0" w:line="240" w:lineRule="auto"/>
              <w:rPr>
                <w:rFonts w:ascii="Times New Roman" w:eastAsia="Times New Roman" w:hAnsi="Times New Roman" w:cs="Times New Roman"/>
                <w:sz w:val="20"/>
              </w:rPr>
            </w:pPr>
            <w:r w:rsidRPr="00E64ABF">
              <w:rPr>
                <w:rFonts w:ascii="Times New Roman" w:hAnsi="Times New Roman" w:cs="Times New Roman"/>
                <w:color w:val="000000"/>
                <w:sz w:val="20"/>
                <w:shd w:val="clear" w:color="auto" w:fill="FFFFFF"/>
              </w:rPr>
              <w:t>W0104010804 - БАРВНИКИ</w:t>
            </w:r>
          </w:p>
        </w:tc>
        <w:tc>
          <w:tcPr>
            <w:tcW w:w="3402" w:type="dxa"/>
            <w:tcBorders>
              <w:top w:val="nil"/>
              <w:left w:val="nil"/>
              <w:bottom w:val="single" w:sz="4" w:space="0" w:color="auto"/>
              <w:right w:val="single" w:sz="4" w:space="0" w:color="auto"/>
            </w:tcBorders>
            <w:shd w:val="clear" w:color="auto" w:fill="auto"/>
          </w:tcPr>
          <w:p w14:paraId="3A2791AA" w14:textId="77777777" w:rsidR="00E64ABF" w:rsidRPr="004064A0" w:rsidRDefault="00E64ABF" w:rsidP="008B4E95">
            <w:pPr>
              <w:spacing w:after="0" w:line="192" w:lineRule="auto"/>
              <w:ind w:left="-108" w:right="-68"/>
              <w:rPr>
                <w:rFonts w:ascii="Times New Roman" w:hAnsi="Times New Roman"/>
                <w:sz w:val="20"/>
                <w:szCs w:val="20"/>
              </w:rPr>
            </w:pPr>
            <w:r w:rsidRPr="004064A0">
              <w:rPr>
                <w:rFonts w:ascii="Times New Roman" w:hAnsi="Times New Roman"/>
                <w:sz w:val="20"/>
                <w:szCs w:val="20"/>
              </w:rPr>
              <w:t>Склад набору:</w:t>
            </w:r>
          </w:p>
          <w:p w14:paraId="1B0C05C5" w14:textId="77777777" w:rsidR="00E64ABF" w:rsidRPr="004064A0" w:rsidRDefault="00E64ABF" w:rsidP="008B4E95">
            <w:pPr>
              <w:spacing w:after="0" w:line="192" w:lineRule="auto"/>
              <w:ind w:left="-108" w:right="-68"/>
              <w:rPr>
                <w:rFonts w:ascii="Times New Roman" w:hAnsi="Times New Roman"/>
                <w:sz w:val="20"/>
                <w:szCs w:val="20"/>
              </w:rPr>
            </w:pPr>
            <w:r w:rsidRPr="004064A0">
              <w:rPr>
                <w:rFonts w:ascii="Times New Roman" w:hAnsi="Times New Roman"/>
                <w:sz w:val="20"/>
                <w:szCs w:val="20"/>
              </w:rPr>
              <w:t>1) Розчин Люголя: 1 х 100 мл;</w:t>
            </w:r>
          </w:p>
          <w:p w14:paraId="37461655" w14:textId="77777777" w:rsidR="00E64ABF" w:rsidRPr="004064A0" w:rsidRDefault="00E64ABF" w:rsidP="008B4E95">
            <w:pPr>
              <w:spacing w:after="0" w:line="192" w:lineRule="auto"/>
              <w:ind w:left="-108" w:right="-125"/>
              <w:rPr>
                <w:rFonts w:ascii="Times New Roman" w:hAnsi="Times New Roman"/>
                <w:sz w:val="20"/>
                <w:szCs w:val="20"/>
              </w:rPr>
            </w:pPr>
            <w:r w:rsidRPr="004064A0">
              <w:rPr>
                <w:rFonts w:ascii="Times New Roman" w:hAnsi="Times New Roman"/>
                <w:sz w:val="20"/>
                <w:szCs w:val="20"/>
              </w:rPr>
              <w:t xml:space="preserve">Кількість проб: 200 проб (при використанні </w:t>
            </w:r>
          </w:p>
          <w:p w14:paraId="16D3847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hAnsi="Times New Roman"/>
                <w:sz w:val="20"/>
                <w:szCs w:val="20"/>
              </w:rPr>
              <w:t>на одну пробу 0,5 мл розчину).</w:t>
            </w:r>
          </w:p>
        </w:tc>
        <w:tc>
          <w:tcPr>
            <w:tcW w:w="851" w:type="dxa"/>
            <w:tcBorders>
              <w:top w:val="nil"/>
              <w:left w:val="nil"/>
              <w:bottom w:val="single" w:sz="4" w:space="0" w:color="auto"/>
              <w:right w:val="single" w:sz="4" w:space="0" w:color="auto"/>
            </w:tcBorders>
            <w:shd w:val="clear" w:color="auto" w:fill="auto"/>
          </w:tcPr>
          <w:p w14:paraId="4B8D649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w:t>
            </w:r>
          </w:p>
        </w:tc>
        <w:tc>
          <w:tcPr>
            <w:tcW w:w="709" w:type="dxa"/>
            <w:tcBorders>
              <w:top w:val="nil"/>
              <w:left w:val="nil"/>
              <w:bottom w:val="single" w:sz="4" w:space="0" w:color="auto"/>
              <w:right w:val="single" w:sz="4" w:space="0" w:color="auto"/>
            </w:tcBorders>
            <w:shd w:val="clear" w:color="auto" w:fill="auto"/>
            <w:noWrap/>
          </w:tcPr>
          <w:p w14:paraId="0A586713"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w:t>
            </w:r>
          </w:p>
        </w:tc>
      </w:tr>
      <w:tr w:rsidR="00E64ABF" w:rsidRPr="004064A0" w14:paraId="53D6059A" w14:textId="77777777" w:rsidTr="00E64ABF">
        <w:trPr>
          <w:trHeight w:val="1243"/>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89031D7"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7</w:t>
            </w:r>
          </w:p>
        </w:tc>
        <w:tc>
          <w:tcPr>
            <w:tcW w:w="1702" w:type="dxa"/>
            <w:tcBorders>
              <w:top w:val="nil"/>
              <w:left w:val="nil"/>
              <w:bottom w:val="single" w:sz="4" w:space="0" w:color="auto"/>
              <w:right w:val="single" w:sz="4" w:space="0" w:color="auto"/>
            </w:tcBorders>
            <w:shd w:val="clear" w:color="auto" w:fill="auto"/>
          </w:tcPr>
          <w:p w14:paraId="4ED50CC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СпЛ HbCN - калібратор 60, 90, 120, 150, 200 g/L</w:t>
            </w:r>
          </w:p>
        </w:tc>
        <w:tc>
          <w:tcPr>
            <w:tcW w:w="1984" w:type="dxa"/>
            <w:tcBorders>
              <w:top w:val="nil"/>
              <w:left w:val="nil"/>
              <w:bottom w:val="single" w:sz="4" w:space="0" w:color="auto"/>
              <w:right w:val="single" w:sz="4" w:space="0" w:color="auto"/>
            </w:tcBorders>
            <w:shd w:val="clear" w:color="auto" w:fill="auto"/>
          </w:tcPr>
          <w:p w14:paraId="5E58EC83"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 xml:space="preserve">56227 - Загальний гемоглобін </w:t>
            </w:r>
            <w:proofErr w:type="gramStart"/>
            <w:r w:rsidRPr="004064A0">
              <w:rPr>
                <w:rFonts w:ascii="Times New Roman" w:eastAsia="SimSun" w:hAnsi="Times New Roman" w:cs="Times New Roman"/>
                <w:kern w:val="3"/>
                <w:lang w:eastAsia="zh-CN" w:bidi="hi-IN"/>
              </w:rPr>
              <w:t>IVD(</w:t>
            </w:r>
            <w:proofErr w:type="gramEnd"/>
            <w:r w:rsidRPr="004064A0">
              <w:rPr>
                <w:rFonts w:ascii="Times New Roman" w:eastAsia="SimSun" w:hAnsi="Times New Roman" w:cs="Times New Roman"/>
                <w:kern w:val="3"/>
                <w:lang w:eastAsia="zh-CN" w:bidi="hi-IN"/>
              </w:rPr>
              <w:t>діагностика in vitro ),</w:t>
            </w:r>
          </w:p>
          <w:p w14:paraId="147647D7"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калібратор</w:t>
            </w:r>
          </w:p>
        </w:tc>
        <w:tc>
          <w:tcPr>
            <w:tcW w:w="1701" w:type="dxa"/>
            <w:tcBorders>
              <w:top w:val="nil"/>
              <w:left w:val="nil"/>
              <w:bottom w:val="single" w:sz="4" w:space="0" w:color="auto"/>
              <w:right w:val="single" w:sz="4" w:space="0" w:color="auto"/>
            </w:tcBorders>
            <w:shd w:val="clear" w:color="auto" w:fill="auto"/>
          </w:tcPr>
          <w:p w14:paraId="18AECC50" w14:textId="77777777" w:rsidR="00E64ABF" w:rsidRPr="00E64ABF" w:rsidRDefault="00E64ABF" w:rsidP="008B4E95">
            <w:pPr>
              <w:spacing w:after="0" w:line="240" w:lineRule="auto"/>
              <w:rPr>
                <w:rFonts w:ascii="Times New Roman" w:eastAsia="Times New Roman" w:hAnsi="Times New Roman" w:cs="Times New Roman"/>
                <w:sz w:val="20"/>
              </w:rPr>
            </w:pPr>
            <w:r w:rsidRPr="00E64ABF">
              <w:rPr>
                <w:rFonts w:ascii="Times New Roman" w:eastAsia="Times New Roman" w:hAnsi="Times New Roman" w:cs="Times New Roman"/>
                <w:sz w:val="20"/>
              </w:rPr>
              <w:t>W0101050399- ВОДНІ СТАНДАРТИ (КХ)</w:t>
            </w:r>
          </w:p>
          <w:p w14:paraId="04E0DE4D" w14:textId="77777777" w:rsidR="00E64ABF" w:rsidRPr="00E64ABF" w:rsidRDefault="00E64ABF" w:rsidP="008B4E95">
            <w:pPr>
              <w:spacing w:after="0" w:line="240" w:lineRule="auto"/>
              <w:rPr>
                <w:rFonts w:ascii="Times New Roman" w:eastAsia="Times New Roman" w:hAnsi="Times New Roman" w:cs="Times New Roman"/>
                <w:sz w:val="20"/>
              </w:rPr>
            </w:pPr>
            <w:r w:rsidRPr="00E64ABF">
              <w:rPr>
                <w:rFonts w:ascii="Times New Roman" w:eastAsia="Times New Roman" w:hAnsi="Times New Roman" w:cs="Times New Roman"/>
                <w:sz w:val="20"/>
              </w:rPr>
              <w:t>КАЛІБРАТОРИ І СТАНДАРТИ (КЛІНІЧНА</w:t>
            </w:r>
          </w:p>
          <w:p w14:paraId="41BCDD28" w14:textId="77777777" w:rsidR="00E64ABF" w:rsidRPr="00E64ABF" w:rsidRDefault="00E64ABF" w:rsidP="008B4E95">
            <w:pPr>
              <w:spacing w:after="0" w:line="240" w:lineRule="auto"/>
              <w:rPr>
                <w:rFonts w:ascii="Times New Roman" w:eastAsia="Times New Roman" w:hAnsi="Times New Roman" w:cs="Times New Roman"/>
                <w:sz w:val="20"/>
              </w:rPr>
            </w:pPr>
            <w:r w:rsidRPr="00E64ABF">
              <w:rPr>
                <w:rFonts w:ascii="Times New Roman" w:eastAsia="Times New Roman" w:hAnsi="Times New Roman" w:cs="Times New Roman"/>
                <w:sz w:val="20"/>
              </w:rPr>
              <w:t>ХІМІЯ) – ІНШЕ</w:t>
            </w:r>
          </w:p>
        </w:tc>
        <w:tc>
          <w:tcPr>
            <w:tcW w:w="3402" w:type="dxa"/>
            <w:tcBorders>
              <w:top w:val="nil"/>
              <w:left w:val="nil"/>
              <w:bottom w:val="single" w:sz="4" w:space="0" w:color="auto"/>
              <w:right w:val="single" w:sz="4" w:space="0" w:color="auto"/>
            </w:tcBorders>
            <w:shd w:val="clear" w:color="auto" w:fill="auto"/>
          </w:tcPr>
          <w:p w14:paraId="057D0F5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 набору</w:t>
            </w:r>
          </w:p>
          <w:p w14:paraId="29C14A5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Реагент 1. HbCN-калібратор 60 g/l (г/л)</w:t>
            </w:r>
          </w:p>
          <w:p w14:paraId="774E33D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 Реагент 2. HbCN-калібратор 90 g/l (г/л)</w:t>
            </w:r>
          </w:p>
          <w:p w14:paraId="0E26999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 Реагент 3. HbCN-калібратор 120 g/l (г/л)</w:t>
            </w:r>
          </w:p>
          <w:p w14:paraId="79DF066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 Реагент 4. HbCN-калібратор 150 g/l (г/л)</w:t>
            </w:r>
          </w:p>
          <w:p w14:paraId="7C05815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 Реагент 5. HbCN-калібратор 200 g/l (г/л)</w:t>
            </w:r>
          </w:p>
          <w:p w14:paraId="7A40FF5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Аналітичні характеристики</w:t>
            </w:r>
          </w:p>
          <w:p w14:paraId="2A9080C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Коефіцієнт варіації результатів визначень – не більш 2%.</w:t>
            </w:r>
          </w:p>
          <w:p w14:paraId="04A81EF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Реагенти готові до використання.                                                                                                                                                                                                                                                                                                                                         Усі компоненти набору стабільні до закінчення терміну придатності, не менше 12 місяців</w:t>
            </w:r>
          </w:p>
          <w:p w14:paraId="40B9B69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Комплектація:</w:t>
            </w:r>
          </w:p>
          <w:p w14:paraId="2F9D864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Р1: 1 х 5 ml (мл)</w:t>
            </w:r>
          </w:p>
          <w:p w14:paraId="49364FE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Р2: 1 х 5 ml (мл)</w:t>
            </w:r>
          </w:p>
          <w:p w14:paraId="43A51F0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Р3: 1 х 5 ml (мл)</w:t>
            </w:r>
          </w:p>
          <w:p w14:paraId="30A4008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Р4: 1 х 5 ml (мл)</w:t>
            </w:r>
          </w:p>
          <w:p w14:paraId="1EB5CCC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Р5: 1 х 5 ml (мл)</w:t>
            </w:r>
          </w:p>
        </w:tc>
        <w:tc>
          <w:tcPr>
            <w:tcW w:w="851" w:type="dxa"/>
            <w:tcBorders>
              <w:top w:val="nil"/>
              <w:left w:val="nil"/>
              <w:bottom w:val="single" w:sz="4" w:space="0" w:color="auto"/>
              <w:right w:val="single" w:sz="4" w:space="0" w:color="auto"/>
            </w:tcBorders>
            <w:shd w:val="clear" w:color="auto" w:fill="auto"/>
          </w:tcPr>
          <w:p w14:paraId="3F7CF66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паков</w:t>
            </w:r>
          </w:p>
        </w:tc>
        <w:tc>
          <w:tcPr>
            <w:tcW w:w="709" w:type="dxa"/>
            <w:tcBorders>
              <w:top w:val="nil"/>
              <w:left w:val="nil"/>
              <w:bottom w:val="single" w:sz="4" w:space="0" w:color="auto"/>
              <w:right w:val="single" w:sz="4" w:space="0" w:color="auto"/>
            </w:tcBorders>
            <w:shd w:val="clear" w:color="auto" w:fill="auto"/>
            <w:noWrap/>
          </w:tcPr>
          <w:p w14:paraId="3805DC02"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w:t>
            </w:r>
          </w:p>
        </w:tc>
      </w:tr>
      <w:tr w:rsidR="00E64ABF" w:rsidRPr="004064A0" w14:paraId="3FC647BB" w14:textId="77777777" w:rsidTr="00E64ABF">
        <w:trPr>
          <w:trHeight w:val="35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1CCB8"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lastRenderedPageBreak/>
              <w:t>8</w:t>
            </w:r>
          </w:p>
        </w:tc>
        <w:tc>
          <w:tcPr>
            <w:tcW w:w="1702" w:type="dxa"/>
            <w:tcBorders>
              <w:top w:val="single" w:sz="4" w:space="0" w:color="auto"/>
              <w:left w:val="nil"/>
              <w:bottom w:val="single" w:sz="4" w:space="0" w:color="auto"/>
              <w:right w:val="single" w:sz="4" w:space="0" w:color="auto"/>
            </w:tcBorders>
            <w:shd w:val="clear" w:color="auto" w:fill="auto"/>
          </w:tcPr>
          <w:p w14:paraId="5E379EA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'Гемоглобін -2000 мл, Набір реактивів для визначення вмісту загального гемоглобіну ацетонциангідриновим методои (2000 мл трансформуючого розчину + калібратор</w:t>
            </w:r>
          </w:p>
        </w:tc>
        <w:tc>
          <w:tcPr>
            <w:tcW w:w="1984" w:type="dxa"/>
            <w:tcBorders>
              <w:top w:val="single" w:sz="4" w:space="0" w:color="auto"/>
              <w:left w:val="nil"/>
              <w:bottom w:val="single" w:sz="4" w:space="0" w:color="auto"/>
              <w:right w:val="single" w:sz="4" w:space="0" w:color="auto"/>
            </w:tcBorders>
            <w:shd w:val="clear" w:color="auto" w:fill="auto"/>
          </w:tcPr>
          <w:p w14:paraId="16CDAD5B" w14:textId="77777777" w:rsidR="00E64ABF" w:rsidRPr="004064A0" w:rsidRDefault="00E64ABF" w:rsidP="008B4E95">
            <w:pPr>
              <w:spacing w:after="0" w:line="18" w:lineRule="atLeast"/>
              <w:ind w:left="-249" w:right="-250"/>
              <w:rPr>
                <w:rFonts w:ascii="Times New Roman" w:hAnsi="Times New Roman"/>
                <w:sz w:val="20"/>
                <w:szCs w:val="20"/>
              </w:rPr>
            </w:pPr>
            <w:r w:rsidRPr="004064A0">
              <w:rPr>
                <w:rFonts w:ascii="Times New Roman" w:hAnsi="Times New Roman"/>
                <w:sz w:val="20"/>
                <w:szCs w:val="20"/>
              </w:rPr>
              <w:t>55872</w:t>
            </w:r>
          </w:p>
          <w:p w14:paraId="6B80433D" w14:textId="77777777" w:rsidR="00E64ABF" w:rsidRPr="004064A0" w:rsidRDefault="00E64ABF" w:rsidP="008B4E95">
            <w:pPr>
              <w:spacing w:after="0" w:line="216" w:lineRule="auto"/>
              <w:ind w:left="-108" w:right="-108"/>
              <w:rPr>
                <w:rFonts w:ascii="Times New Roman" w:hAnsi="Times New Roman"/>
                <w:color w:val="000000"/>
                <w:sz w:val="20"/>
                <w:szCs w:val="20"/>
              </w:rPr>
            </w:pPr>
            <w:r w:rsidRPr="004064A0">
              <w:rPr>
                <w:rFonts w:ascii="Times New Roman" w:hAnsi="Times New Roman"/>
                <w:color w:val="000000"/>
                <w:sz w:val="20"/>
                <w:szCs w:val="20"/>
              </w:rPr>
              <w:t xml:space="preserve">Загальний гемоглобін IVD (діагностика in </w:t>
            </w:r>
            <w:proofErr w:type="gramStart"/>
            <w:r w:rsidRPr="004064A0">
              <w:rPr>
                <w:rFonts w:ascii="Times New Roman" w:hAnsi="Times New Roman"/>
                <w:color w:val="000000"/>
                <w:sz w:val="20"/>
                <w:szCs w:val="20"/>
              </w:rPr>
              <w:t>vitro )</w:t>
            </w:r>
            <w:proofErr w:type="gramEnd"/>
            <w:r w:rsidRPr="004064A0">
              <w:rPr>
                <w:rFonts w:ascii="Times New Roman" w:hAnsi="Times New Roman"/>
                <w:color w:val="000000"/>
                <w:sz w:val="20"/>
                <w:szCs w:val="20"/>
              </w:rPr>
              <w:t>, набір,</w:t>
            </w:r>
          </w:p>
          <w:p w14:paraId="32A06A6E" w14:textId="77777777" w:rsidR="00E64ABF" w:rsidRPr="004064A0" w:rsidRDefault="00E64ABF" w:rsidP="008B4E95">
            <w:pPr>
              <w:spacing w:after="0" w:line="216" w:lineRule="auto"/>
              <w:ind w:left="-108" w:right="-108"/>
              <w:rPr>
                <w:rFonts w:ascii="Times New Roman" w:hAnsi="Times New Roman"/>
                <w:color w:val="000000"/>
                <w:sz w:val="20"/>
                <w:szCs w:val="20"/>
              </w:rPr>
            </w:pPr>
            <w:r w:rsidRPr="004064A0">
              <w:rPr>
                <w:rFonts w:ascii="Times New Roman" w:hAnsi="Times New Roman"/>
                <w:color w:val="000000"/>
                <w:sz w:val="20"/>
                <w:szCs w:val="20"/>
              </w:rPr>
              <w:t>спектрофотометричний</w:t>
            </w:r>
          </w:p>
          <w:p w14:paraId="4F1FCDC2"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hAnsi="Times New Roman"/>
                <w:color w:val="000000"/>
                <w:sz w:val="20"/>
                <w:szCs w:val="20"/>
              </w:rPr>
              <w:t>аналіз</w:t>
            </w:r>
          </w:p>
        </w:tc>
        <w:tc>
          <w:tcPr>
            <w:tcW w:w="1701" w:type="dxa"/>
            <w:tcBorders>
              <w:top w:val="single" w:sz="4" w:space="0" w:color="auto"/>
              <w:left w:val="nil"/>
              <w:bottom w:val="single" w:sz="4" w:space="0" w:color="auto"/>
              <w:right w:val="single" w:sz="4" w:space="0" w:color="auto"/>
            </w:tcBorders>
            <w:shd w:val="clear" w:color="auto" w:fill="auto"/>
          </w:tcPr>
          <w:p w14:paraId="1225767A" w14:textId="77777777" w:rsidR="00E64ABF" w:rsidRPr="00E64ABF" w:rsidRDefault="00E64ABF" w:rsidP="008B4E95">
            <w:pPr>
              <w:spacing w:after="0" w:line="240" w:lineRule="auto"/>
              <w:rPr>
                <w:rFonts w:ascii="Times New Roman" w:eastAsia="Times New Roman" w:hAnsi="Times New Roman" w:cs="Times New Roman"/>
                <w:sz w:val="20"/>
              </w:rPr>
            </w:pPr>
            <w:r w:rsidRPr="00E64ABF">
              <w:rPr>
                <w:rFonts w:ascii="Times New Roman" w:eastAsia="Times New Roman" w:hAnsi="Times New Roman" w:cs="Times New Roman"/>
                <w:sz w:val="20"/>
              </w:rPr>
              <w:t>W0103010601 - ГЕМОГЛОБІН (HB)</w:t>
            </w:r>
          </w:p>
        </w:tc>
        <w:tc>
          <w:tcPr>
            <w:tcW w:w="3402" w:type="dxa"/>
            <w:tcBorders>
              <w:top w:val="single" w:sz="4" w:space="0" w:color="auto"/>
              <w:left w:val="nil"/>
              <w:bottom w:val="single" w:sz="4" w:space="0" w:color="auto"/>
              <w:right w:val="single" w:sz="4" w:space="0" w:color="auto"/>
            </w:tcBorders>
            <w:shd w:val="clear" w:color="auto" w:fill="auto"/>
          </w:tcPr>
          <w:p w14:paraId="423EE87B" w14:textId="77777777" w:rsidR="00E64ABF" w:rsidRPr="004064A0" w:rsidRDefault="00E64ABF" w:rsidP="008B4E95">
            <w:pPr>
              <w:spacing w:after="0" w:line="192" w:lineRule="auto"/>
              <w:ind w:left="-108" w:right="-178"/>
              <w:rPr>
                <w:rFonts w:ascii="Times New Roman" w:hAnsi="Times New Roman"/>
                <w:sz w:val="20"/>
                <w:szCs w:val="20"/>
              </w:rPr>
            </w:pPr>
            <w:r w:rsidRPr="004064A0">
              <w:rPr>
                <w:rFonts w:ascii="Times New Roman" w:hAnsi="Times New Roman"/>
                <w:sz w:val="20"/>
                <w:szCs w:val="20"/>
              </w:rPr>
              <w:t>Склад набору:</w:t>
            </w:r>
          </w:p>
          <w:p w14:paraId="02699F70" w14:textId="77777777" w:rsidR="00E64ABF" w:rsidRPr="004064A0" w:rsidRDefault="00E64ABF" w:rsidP="008B4E95">
            <w:pPr>
              <w:spacing w:after="0" w:line="192" w:lineRule="auto"/>
              <w:ind w:left="-108" w:right="-125"/>
              <w:rPr>
                <w:rFonts w:ascii="Times New Roman" w:hAnsi="Times New Roman"/>
                <w:bCs/>
                <w:iCs/>
                <w:sz w:val="20"/>
                <w:szCs w:val="20"/>
              </w:rPr>
            </w:pPr>
            <w:r w:rsidRPr="004064A0">
              <w:rPr>
                <w:rFonts w:ascii="Times New Roman" w:hAnsi="Times New Roman"/>
                <w:bCs/>
                <w:iCs/>
                <w:sz w:val="20"/>
                <w:szCs w:val="20"/>
              </w:rPr>
              <w:t xml:space="preserve">1) Калібрувальний розчин гемоглобіну розведеного: 2 х 5 мл </w:t>
            </w:r>
          </w:p>
          <w:p w14:paraId="29163C9E" w14:textId="77777777" w:rsidR="00E64ABF" w:rsidRPr="004064A0" w:rsidRDefault="00E64ABF" w:rsidP="008B4E95">
            <w:pPr>
              <w:spacing w:after="0" w:line="192" w:lineRule="auto"/>
              <w:ind w:left="-108" w:right="-125"/>
              <w:rPr>
                <w:rFonts w:ascii="Times New Roman" w:hAnsi="Times New Roman"/>
                <w:bCs/>
                <w:iCs/>
                <w:sz w:val="20"/>
                <w:szCs w:val="20"/>
              </w:rPr>
            </w:pPr>
            <w:r w:rsidRPr="004064A0">
              <w:rPr>
                <w:rFonts w:ascii="Times New Roman" w:hAnsi="Times New Roman"/>
                <w:bCs/>
                <w:iCs/>
                <w:sz w:val="20"/>
                <w:szCs w:val="20"/>
              </w:rPr>
              <w:t xml:space="preserve">гемоглобін (150±2) г/л (розведений трансформуючим розчином в 251 раз); </w:t>
            </w:r>
          </w:p>
          <w:p w14:paraId="55204454" w14:textId="77777777" w:rsidR="00E64ABF" w:rsidRPr="004064A0" w:rsidRDefault="00E64ABF" w:rsidP="008B4E95">
            <w:pPr>
              <w:spacing w:after="0" w:line="192" w:lineRule="auto"/>
              <w:ind w:left="-108" w:right="-125"/>
              <w:rPr>
                <w:rFonts w:ascii="Times New Roman" w:hAnsi="Times New Roman"/>
                <w:bCs/>
                <w:iCs/>
                <w:sz w:val="20"/>
                <w:szCs w:val="20"/>
              </w:rPr>
            </w:pPr>
            <w:r w:rsidRPr="004064A0">
              <w:rPr>
                <w:rFonts w:ascii="Times New Roman" w:hAnsi="Times New Roman"/>
                <w:bCs/>
                <w:iCs/>
                <w:sz w:val="20"/>
                <w:szCs w:val="20"/>
              </w:rPr>
              <w:t xml:space="preserve">2) Окислюючий реагент: 1 х 50 мл                                        </w:t>
            </w:r>
          </w:p>
          <w:p w14:paraId="51EA2D92" w14:textId="77777777" w:rsidR="00E64ABF" w:rsidRPr="004064A0" w:rsidRDefault="00E64ABF" w:rsidP="008B4E95">
            <w:pPr>
              <w:spacing w:after="0" w:line="192" w:lineRule="auto"/>
              <w:ind w:left="-108" w:right="-125"/>
              <w:rPr>
                <w:rFonts w:ascii="Times New Roman" w:hAnsi="Times New Roman"/>
                <w:bCs/>
                <w:iCs/>
                <w:sz w:val="20"/>
                <w:szCs w:val="20"/>
              </w:rPr>
            </w:pPr>
            <w:r w:rsidRPr="004064A0">
              <w:rPr>
                <w:rFonts w:ascii="Times New Roman" w:hAnsi="Times New Roman"/>
                <w:bCs/>
                <w:iCs/>
                <w:sz w:val="20"/>
                <w:szCs w:val="20"/>
              </w:rPr>
              <w:t>калій залізосиньородистий (10±0,2) г/л,</w:t>
            </w:r>
          </w:p>
          <w:p w14:paraId="1FE318D3" w14:textId="77777777" w:rsidR="00E64ABF" w:rsidRPr="004064A0" w:rsidRDefault="00E64ABF" w:rsidP="008B4E95">
            <w:pPr>
              <w:spacing w:after="0" w:line="192" w:lineRule="auto"/>
              <w:ind w:left="-108" w:right="-125"/>
              <w:rPr>
                <w:rFonts w:ascii="Times New Roman" w:hAnsi="Times New Roman"/>
                <w:bCs/>
                <w:iCs/>
                <w:sz w:val="20"/>
                <w:szCs w:val="20"/>
              </w:rPr>
            </w:pPr>
            <w:r w:rsidRPr="004064A0">
              <w:rPr>
                <w:rFonts w:ascii="Times New Roman" w:hAnsi="Times New Roman"/>
                <w:bCs/>
                <w:iCs/>
                <w:sz w:val="20"/>
                <w:szCs w:val="20"/>
              </w:rPr>
              <w:t>натрій двовуглекислий (50±1) г/л;</w:t>
            </w:r>
          </w:p>
          <w:p w14:paraId="663C27DF" w14:textId="77777777" w:rsidR="00E64ABF" w:rsidRPr="004064A0" w:rsidRDefault="00E64ABF" w:rsidP="008B4E95">
            <w:pPr>
              <w:spacing w:after="0" w:line="192" w:lineRule="auto"/>
              <w:ind w:left="-108" w:right="-125"/>
              <w:rPr>
                <w:rFonts w:ascii="Times New Roman" w:hAnsi="Times New Roman"/>
                <w:bCs/>
                <w:iCs/>
                <w:sz w:val="20"/>
                <w:szCs w:val="20"/>
              </w:rPr>
            </w:pPr>
            <w:r w:rsidRPr="004064A0">
              <w:rPr>
                <w:rFonts w:ascii="Times New Roman" w:hAnsi="Times New Roman"/>
                <w:bCs/>
                <w:iCs/>
                <w:sz w:val="20"/>
                <w:szCs w:val="20"/>
              </w:rPr>
              <w:t>3) Ацетонциангідрин: 1 х 1 мл;</w:t>
            </w:r>
          </w:p>
          <w:p w14:paraId="2CD29252" w14:textId="77777777" w:rsidR="00E64ABF" w:rsidRPr="004064A0" w:rsidRDefault="00E64ABF" w:rsidP="008B4E95">
            <w:pPr>
              <w:spacing w:after="0" w:line="192" w:lineRule="auto"/>
              <w:ind w:left="-108" w:right="-178"/>
              <w:rPr>
                <w:rFonts w:ascii="Times New Roman" w:hAnsi="Times New Roman"/>
                <w:sz w:val="20"/>
                <w:szCs w:val="20"/>
              </w:rPr>
            </w:pPr>
            <w:r w:rsidRPr="004064A0">
              <w:rPr>
                <w:rFonts w:ascii="Times New Roman" w:hAnsi="Times New Roman"/>
                <w:sz w:val="20"/>
                <w:szCs w:val="20"/>
              </w:rPr>
              <w:t>4) Інструкція із застосування;</w:t>
            </w:r>
          </w:p>
          <w:p w14:paraId="25441461" w14:textId="77777777" w:rsidR="00E64ABF" w:rsidRPr="004064A0" w:rsidRDefault="00E64ABF" w:rsidP="008B4E95">
            <w:pPr>
              <w:spacing w:after="0" w:line="192" w:lineRule="auto"/>
              <w:ind w:left="-108" w:right="-178"/>
              <w:rPr>
                <w:rFonts w:ascii="Times New Roman" w:hAnsi="Times New Roman"/>
                <w:sz w:val="20"/>
                <w:szCs w:val="20"/>
              </w:rPr>
            </w:pPr>
            <w:r w:rsidRPr="004064A0">
              <w:rPr>
                <w:rFonts w:ascii="Times New Roman" w:hAnsi="Times New Roman"/>
                <w:sz w:val="20"/>
                <w:szCs w:val="20"/>
              </w:rPr>
              <w:t xml:space="preserve">5) Паспорт </w:t>
            </w:r>
            <w:proofErr w:type="gramStart"/>
            <w:r w:rsidRPr="004064A0">
              <w:rPr>
                <w:rFonts w:ascii="Times New Roman" w:hAnsi="Times New Roman"/>
                <w:sz w:val="20"/>
                <w:szCs w:val="20"/>
              </w:rPr>
              <w:t>до набору</w:t>
            </w:r>
            <w:proofErr w:type="gramEnd"/>
            <w:r w:rsidRPr="004064A0">
              <w:rPr>
                <w:rFonts w:ascii="Times New Roman" w:hAnsi="Times New Roman"/>
                <w:sz w:val="20"/>
                <w:szCs w:val="20"/>
              </w:rPr>
              <w:t>.</w:t>
            </w:r>
          </w:p>
          <w:p w14:paraId="3FCE96BE" w14:textId="77777777" w:rsidR="00E64ABF" w:rsidRPr="004064A0" w:rsidRDefault="00E64ABF" w:rsidP="008B4E95">
            <w:pPr>
              <w:spacing w:after="0" w:line="192" w:lineRule="auto"/>
              <w:ind w:left="-108" w:right="-178"/>
              <w:rPr>
                <w:rFonts w:ascii="Times New Roman" w:hAnsi="Times New Roman"/>
                <w:sz w:val="20"/>
                <w:szCs w:val="20"/>
              </w:rPr>
            </w:pPr>
            <w:r w:rsidRPr="004064A0">
              <w:rPr>
                <w:rFonts w:ascii="Times New Roman" w:hAnsi="Times New Roman"/>
                <w:sz w:val="20"/>
                <w:szCs w:val="20"/>
              </w:rPr>
              <w:t>Аналітичні показники:</w:t>
            </w:r>
          </w:p>
          <w:p w14:paraId="7379D821" w14:textId="77777777" w:rsidR="00E64ABF" w:rsidRPr="004064A0" w:rsidRDefault="00E64ABF" w:rsidP="008B4E95">
            <w:pPr>
              <w:spacing w:after="0" w:line="192" w:lineRule="auto"/>
              <w:ind w:left="-108" w:right="-125"/>
              <w:rPr>
                <w:rFonts w:ascii="Times New Roman" w:hAnsi="Times New Roman"/>
                <w:sz w:val="20"/>
                <w:szCs w:val="20"/>
              </w:rPr>
            </w:pPr>
            <w:r w:rsidRPr="004064A0">
              <w:rPr>
                <w:rFonts w:ascii="Times New Roman" w:hAnsi="Times New Roman"/>
                <w:sz w:val="20"/>
                <w:szCs w:val="20"/>
              </w:rPr>
              <w:t xml:space="preserve">1) Лінійна область: (0-200) г/л; </w:t>
            </w:r>
          </w:p>
          <w:p w14:paraId="2465536A" w14:textId="77777777" w:rsidR="00E64ABF" w:rsidRPr="004064A0" w:rsidRDefault="00E64ABF" w:rsidP="008B4E95">
            <w:pPr>
              <w:spacing w:after="0" w:line="192" w:lineRule="auto"/>
              <w:ind w:left="-108" w:right="-125"/>
              <w:rPr>
                <w:rFonts w:ascii="Times New Roman" w:hAnsi="Times New Roman"/>
                <w:sz w:val="20"/>
                <w:szCs w:val="20"/>
              </w:rPr>
            </w:pPr>
            <w:r w:rsidRPr="004064A0">
              <w:rPr>
                <w:rFonts w:ascii="Times New Roman" w:hAnsi="Times New Roman"/>
                <w:sz w:val="20"/>
                <w:szCs w:val="20"/>
              </w:rPr>
              <w:t xml:space="preserve">2) Коефіцієнт варіації: не більше 2 %. </w:t>
            </w:r>
          </w:p>
          <w:p w14:paraId="5E3DD2D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SimSun" w:hAnsi="Times New Roman" w:cs="Mangal"/>
                <w:kern w:val="3"/>
                <w:sz w:val="20"/>
                <w:szCs w:val="20"/>
                <w:lang w:eastAsia="zh-CN" w:bidi="hi-IN"/>
              </w:rPr>
              <w:t>Кількість проб: м</w:t>
            </w:r>
            <w:r w:rsidRPr="004064A0">
              <w:rPr>
                <w:rFonts w:ascii="Times New Roman" w:hAnsi="Times New Roman"/>
                <w:bCs/>
                <w:sz w:val="20"/>
                <w:szCs w:val="20"/>
              </w:rPr>
              <w:t>акро (5 мл) - 400 проб; напівмакровизначенням (2,5 мл) - 800 проб.</w:t>
            </w:r>
          </w:p>
        </w:tc>
        <w:tc>
          <w:tcPr>
            <w:tcW w:w="851" w:type="dxa"/>
            <w:tcBorders>
              <w:top w:val="single" w:sz="4" w:space="0" w:color="auto"/>
              <w:left w:val="nil"/>
              <w:bottom w:val="single" w:sz="4" w:space="0" w:color="auto"/>
              <w:right w:val="single" w:sz="4" w:space="0" w:color="auto"/>
            </w:tcBorders>
            <w:shd w:val="clear" w:color="auto" w:fill="auto"/>
          </w:tcPr>
          <w:p w14:paraId="04CF3B7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w:t>
            </w:r>
          </w:p>
        </w:tc>
        <w:tc>
          <w:tcPr>
            <w:tcW w:w="709" w:type="dxa"/>
            <w:tcBorders>
              <w:top w:val="single" w:sz="4" w:space="0" w:color="auto"/>
              <w:left w:val="nil"/>
              <w:bottom w:val="single" w:sz="4" w:space="0" w:color="auto"/>
              <w:right w:val="single" w:sz="4" w:space="0" w:color="auto"/>
            </w:tcBorders>
            <w:shd w:val="clear" w:color="auto" w:fill="auto"/>
            <w:noWrap/>
          </w:tcPr>
          <w:p w14:paraId="1D28C2CF"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2</w:t>
            </w:r>
          </w:p>
        </w:tc>
      </w:tr>
      <w:tr w:rsidR="00E64ABF" w:rsidRPr="004064A0" w14:paraId="1D7CFFFD" w14:textId="77777777" w:rsidTr="00E64ABF">
        <w:trPr>
          <w:trHeight w:val="124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4BAA42E"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9</w:t>
            </w:r>
          </w:p>
        </w:tc>
        <w:tc>
          <w:tcPr>
            <w:tcW w:w="1702" w:type="dxa"/>
            <w:tcBorders>
              <w:top w:val="nil"/>
              <w:left w:val="nil"/>
              <w:bottom w:val="single" w:sz="4" w:space="0" w:color="auto"/>
              <w:right w:val="single" w:sz="4" w:space="0" w:color="auto"/>
            </w:tcBorders>
            <w:shd w:val="clear" w:color="auto" w:fill="auto"/>
            <w:hideMark/>
          </w:tcPr>
          <w:p w14:paraId="77394AF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Набір реактивів "Глюкоза Ф" </w:t>
            </w:r>
          </w:p>
        </w:tc>
        <w:tc>
          <w:tcPr>
            <w:tcW w:w="1984" w:type="dxa"/>
            <w:tcBorders>
              <w:top w:val="nil"/>
              <w:left w:val="nil"/>
              <w:bottom w:val="single" w:sz="4" w:space="0" w:color="auto"/>
              <w:right w:val="single" w:sz="4" w:space="0" w:color="auto"/>
            </w:tcBorders>
            <w:shd w:val="clear" w:color="auto" w:fill="auto"/>
            <w:hideMark/>
          </w:tcPr>
          <w:p w14:paraId="6BFE69F4" w14:textId="77777777" w:rsidR="00E64ABF" w:rsidRPr="004064A0" w:rsidRDefault="00E64ABF" w:rsidP="008B4E95">
            <w:pPr>
              <w:spacing w:line="259" w:lineRule="auto"/>
              <w:rPr>
                <w:rFonts w:ascii="Times New Roman" w:eastAsia="SimSun" w:hAnsi="Times New Roman" w:cs="Times New Roman"/>
                <w:kern w:val="3"/>
                <w:lang w:eastAsia="zh-CN" w:bidi="hi-IN"/>
              </w:rPr>
            </w:pPr>
            <w:r w:rsidRPr="004064A0">
              <w:rPr>
                <w:rFonts w:ascii="Times New Roman" w:eastAsia="SimSun" w:hAnsi="Times New Roman" w:cs="Times New Roman"/>
                <w:kern w:val="3"/>
                <w:lang w:eastAsia="zh-CN" w:bidi="hi-IN"/>
              </w:rPr>
              <w:t>53301 Глюкоза IVD, набір, ферментний спектрофотометричний аналіз</w:t>
            </w:r>
          </w:p>
        </w:tc>
        <w:tc>
          <w:tcPr>
            <w:tcW w:w="1701" w:type="dxa"/>
            <w:tcBorders>
              <w:top w:val="nil"/>
              <w:left w:val="nil"/>
              <w:bottom w:val="single" w:sz="4" w:space="0" w:color="auto"/>
              <w:right w:val="single" w:sz="4" w:space="0" w:color="auto"/>
            </w:tcBorders>
            <w:shd w:val="clear" w:color="auto" w:fill="auto"/>
            <w:hideMark/>
          </w:tcPr>
          <w:p w14:paraId="1A33AFB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W01010213-ГЛЮКОЗА </w:t>
            </w:r>
          </w:p>
        </w:tc>
        <w:tc>
          <w:tcPr>
            <w:tcW w:w="3402" w:type="dxa"/>
            <w:tcBorders>
              <w:top w:val="nil"/>
              <w:left w:val="nil"/>
              <w:bottom w:val="single" w:sz="4" w:space="0" w:color="auto"/>
              <w:right w:val="single" w:sz="4" w:space="0" w:color="auto"/>
            </w:tcBorders>
            <w:shd w:val="clear" w:color="auto" w:fill="auto"/>
            <w:hideMark/>
          </w:tcPr>
          <w:p w14:paraId="4BE83BD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w:t>
            </w:r>
            <w:r w:rsidRPr="004064A0">
              <w:rPr>
                <w:rFonts w:ascii="Times New Roman" w:hAnsi="Times New Roman" w:cs="Times New Roman"/>
              </w:rPr>
              <w:t>СКЛАД НАБОРУ</w:t>
            </w:r>
            <w:r w:rsidRPr="004064A0">
              <w:rPr>
                <w:rFonts w:ascii="Times New Roman" w:hAnsi="Times New Roman" w:cs="Times New Roman"/>
              </w:rPr>
              <w:br/>
              <w:t>1. Ензими (розчин) - 1 флакон з (100 ± 2) мл або 2 флакони по (50 ± 2) мл;</w:t>
            </w:r>
            <w:r w:rsidRPr="004064A0">
              <w:rPr>
                <w:rFonts w:ascii="Times New Roman" w:hAnsi="Times New Roman" w:cs="Times New Roman"/>
              </w:rPr>
              <w:br/>
              <w:t>- пероксидаза (2200 ± 220) U/л;</w:t>
            </w:r>
            <w:r w:rsidRPr="004064A0">
              <w:rPr>
                <w:rFonts w:ascii="Times New Roman" w:hAnsi="Times New Roman" w:cs="Times New Roman"/>
              </w:rPr>
              <w:br/>
              <w:t>- β,D-глюкозооксидаза (18000 ± 1800) U/л;</w:t>
            </w:r>
            <w:r w:rsidRPr="004064A0">
              <w:rPr>
                <w:rFonts w:ascii="Times New Roman" w:hAnsi="Times New Roman" w:cs="Times New Roman"/>
              </w:rPr>
              <w:br/>
              <w:t>- 4-амінофеназон (110 ± 11) мг/л;</w:t>
            </w:r>
            <w:r w:rsidRPr="004064A0">
              <w:rPr>
                <w:rFonts w:ascii="Times New Roman" w:hAnsi="Times New Roman" w:cs="Times New Roman"/>
              </w:rPr>
              <w:br/>
              <w:t>- стабілізатори, активатори.</w:t>
            </w:r>
            <w:r w:rsidRPr="004064A0">
              <w:rPr>
                <w:rFonts w:ascii="Times New Roman" w:hAnsi="Times New Roman" w:cs="Times New Roman"/>
              </w:rPr>
              <w:br/>
              <w:t>2. Буферний розчин - 1 флакон з (100 ± 2) мл або 2 флакони по (50 ± 2) мл;</w:t>
            </w:r>
            <w:r w:rsidRPr="004064A0">
              <w:rPr>
                <w:rFonts w:ascii="Times New Roman" w:hAnsi="Times New Roman" w:cs="Times New Roman"/>
              </w:rPr>
              <w:br/>
              <w:t>- фосфатний буфер (рН 7,2 - 7,4) (0,10 ± 0,01) моль/л,</w:t>
            </w:r>
            <w:r w:rsidRPr="004064A0">
              <w:rPr>
                <w:rFonts w:ascii="Times New Roman" w:hAnsi="Times New Roman" w:cs="Times New Roman"/>
              </w:rPr>
              <w:br/>
              <w:t>- фенол (190 ± 19) мг/л;</w:t>
            </w:r>
            <w:r w:rsidRPr="004064A0">
              <w:rPr>
                <w:rFonts w:ascii="Times New Roman" w:hAnsi="Times New Roman" w:cs="Times New Roman"/>
              </w:rPr>
              <w:br/>
              <w:t xml:space="preserve">- стабілізатори. </w:t>
            </w:r>
            <w:r w:rsidRPr="004064A0">
              <w:rPr>
                <w:rFonts w:ascii="Times New Roman" w:hAnsi="Times New Roman" w:cs="Times New Roman"/>
              </w:rPr>
              <w:br/>
              <w:t>3. Антикоагулянт - 1 флакон або пакет;</w:t>
            </w:r>
            <w:r w:rsidRPr="004064A0">
              <w:rPr>
                <w:rFonts w:ascii="Times New Roman" w:hAnsi="Times New Roman" w:cs="Times New Roman"/>
              </w:rPr>
              <w:br/>
              <w:t>4. Калібрувальний розчин глюкози ((10,0 ± 0,5) ммоль/л або (1802 ± 90) мг/л) - 1 ампула з (5,0 ± 0,5) мл .</w:t>
            </w:r>
            <w:r w:rsidRPr="004064A0">
              <w:rPr>
                <w:rFonts w:ascii="Times New Roman" w:hAnsi="Times New Roman" w:cs="Times New Roman"/>
              </w:rPr>
              <w:br/>
              <w:t>АНАЛІТИЧНІ ХАРАКТЕРИСТИКИ</w:t>
            </w:r>
            <w:r w:rsidRPr="004064A0">
              <w:rPr>
                <w:rFonts w:ascii="Times New Roman" w:hAnsi="Times New Roman" w:cs="Times New Roman"/>
              </w:rPr>
              <w:br/>
              <w:t>Набір розрахований на 50 макро-, 100 напівмікро- чи 200 мікровизначень (сумарний об'єм робочого розчину 200 мл) з урахуванням холостих та калібрувальних проб. Діапазон визначаємих концентрацій - від 0,056 ммоль/л до 25 ммоль/л або від 10 мг/л до 4500 мг/л. Коефіцієнт варіації визначення - не більше 5 %.ё</w:t>
            </w:r>
          </w:p>
        </w:tc>
        <w:tc>
          <w:tcPr>
            <w:tcW w:w="851" w:type="dxa"/>
            <w:tcBorders>
              <w:top w:val="nil"/>
              <w:left w:val="nil"/>
              <w:bottom w:val="single" w:sz="4" w:space="0" w:color="auto"/>
              <w:right w:val="single" w:sz="4" w:space="0" w:color="auto"/>
            </w:tcBorders>
            <w:shd w:val="clear" w:color="auto" w:fill="auto"/>
            <w:hideMark/>
          </w:tcPr>
          <w:p w14:paraId="274BC04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w:t>
            </w:r>
          </w:p>
        </w:tc>
        <w:tc>
          <w:tcPr>
            <w:tcW w:w="709" w:type="dxa"/>
            <w:tcBorders>
              <w:top w:val="nil"/>
              <w:left w:val="nil"/>
              <w:bottom w:val="single" w:sz="4" w:space="0" w:color="auto"/>
              <w:right w:val="single" w:sz="4" w:space="0" w:color="auto"/>
            </w:tcBorders>
            <w:shd w:val="clear" w:color="auto" w:fill="auto"/>
            <w:noWrap/>
            <w:hideMark/>
          </w:tcPr>
          <w:p w14:paraId="201D4216"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300</w:t>
            </w:r>
          </w:p>
        </w:tc>
      </w:tr>
      <w:tr w:rsidR="00E64ABF" w:rsidRPr="004064A0" w14:paraId="34B9943C" w14:textId="77777777" w:rsidTr="00E64ABF">
        <w:trPr>
          <w:trHeight w:val="125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55703"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10</w:t>
            </w:r>
          </w:p>
        </w:tc>
        <w:tc>
          <w:tcPr>
            <w:tcW w:w="1702" w:type="dxa"/>
            <w:tcBorders>
              <w:top w:val="single" w:sz="4" w:space="0" w:color="auto"/>
              <w:left w:val="nil"/>
              <w:bottom w:val="single" w:sz="4" w:space="0" w:color="auto"/>
              <w:right w:val="single" w:sz="4" w:space="0" w:color="auto"/>
            </w:tcBorders>
            <w:shd w:val="clear" w:color="auto" w:fill="auto"/>
          </w:tcPr>
          <w:p w14:paraId="3398009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'Холестерин СпЛ 200</w:t>
            </w:r>
          </w:p>
        </w:tc>
        <w:tc>
          <w:tcPr>
            <w:tcW w:w="1984" w:type="dxa"/>
            <w:tcBorders>
              <w:top w:val="single" w:sz="4" w:space="0" w:color="auto"/>
              <w:left w:val="nil"/>
              <w:bottom w:val="single" w:sz="4" w:space="0" w:color="auto"/>
              <w:right w:val="single" w:sz="4" w:space="0" w:color="auto"/>
            </w:tcBorders>
            <w:shd w:val="clear" w:color="auto" w:fill="auto"/>
          </w:tcPr>
          <w:p w14:paraId="695B1C9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53359-Загальний холестерин IVD (діагностика in </w:t>
            </w:r>
            <w:proofErr w:type="gramStart"/>
            <w:r w:rsidRPr="004064A0">
              <w:rPr>
                <w:rFonts w:ascii="Times New Roman" w:eastAsia="Times New Roman" w:hAnsi="Times New Roman" w:cs="Times New Roman"/>
              </w:rPr>
              <w:t>vitro )</w:t>
            </w:r>
            <w:proofErr w:type="gramEnd"/>
            <w:r w:rsidRPr="004064A0">
              <w:rPr>
                <w:rFonts w:ascii="Times New Roman" w:eastAsia="Times New Roman" w:hAnsi="Times New Roman" w:cs="Times New Roman"/>
              </w:rPr>
              <w:t>,</w:t>
            </w:r>
          </w:p>
          <w:p w14:paraId="676472C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набір, ферментний</w:t>
            </w:r>
          </w:p>
          <w:p w14:paraId="1393C5F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спектрофотометричний</w:t>
            </w:r>
          </w:p>
          <w:p w14:paraId="271E326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аналіз</w:t>
            </w:r>
          </w:p>
        </w:tc>
        <w:tc>
          <w:tcPr>
            <w:tcW w:w="1701" w:type="dxa"/>
            <w:tcBorders>
              <w:top w:val="single" w:sz="4" w:space="0" w:color="auto"/>
              <w:left w:val="nil"/>
              <w:bottom w:val="single" w:sz="4" w:space="0" w:color="auto"/>
              <w:right w:val="single" w:sz="4" w:space="0" w:color="auto"/>
            </w:tcBorders>
            <w:shd w:val="clear" w:color="auto" w:fill="auto"/>
          </w:tcPr>
          <w:p w14:paraId="4C80708F"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W01010205 - ХОЛЕСТЕРИН</w:t>
            </w:r>
          </w:p>
        </w:tc>
        <w:tc>
          <w:tcPr>
            <w:tcW w:w="3402" w:type="dxa"/>
            <w:tcBorders>
              <w:top w:val="single" w:sz="4" w:space="0" w:color="auto"/>
              <w:left w:val="nil"/>
              <w:bottom w:val="single" w:sz="4" w:space="0" w:color="auto"/>
              <w:right w:val="single" w:sz="4" w:space="0" w:color="auto"/>
            </w:tcBorders>
            <w:shd w:val="clear" w:color="auto" w:fill="auto"/>
          </w:tcPr>
          <w:p w14:paraId="766B014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 набору</w:t>
            </w:r>
          </w:p>
          <w:p w14:paraId="021DE1A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1. Реагент 1. </w:t>
            </w:r>
            <w:proofErr w:type="gramStart"/>
            <w:r w:rsidRPr="004064A0">
              <w:rPr>
                <w:rFonts w:ascii="Times New Roman" w:eastAsia="Times New Roman" w:hAnsi="Times New Roman" w:cs="Times New Roman"/>
              </w:rPr>
              <w:t>Буфер:PIPES</w:t>
            </w:r>
            <w:proofErr w:type="gramEnd"/>
            <w:r w:rsidRPr="004064A0">
              <w:rPr>
                <w:rFonts w:ascii="Times New Roman" w:eastAsia="Times New Roman" w:hAnsi="Times New Roman" w:cs="Times New Roman"/>
              </w:rPr>
              <w:t xml:space="preserve"> рН 6.9 - 90 mmol/l (ммоль/л); фенол - 26 mmol/l (ммоль/л); холестеринестераза - 1000 U/l (Од/л); холестериноксидаза - 300 U/l (Од/л), пероксидаза - 650 U/l </w:t>
            </w:r>
            <w:r w:rsidRPr="004064A0">
              <w:rPr>
                <w:rFonts w:ascii="Times New Roman" w:eastAsia="Times New Roman" w:hAnsi="Times New Roman" w:cs="Times New Roman"/>
              </w:rPr>
              <w:lastRenderedPageBreak/>
              <w:t>(Од/л); 4-амінофеназон – 0.4 mmol/l (ммоль/л).</w:t>
            </w:r>
          </w:p>
          <w:p w14:paraId="4F65C4A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 Стандарт. Розчин холестерину. Точна концентрація вказана в сертифікаті якості.</w:t>
            </w:r>
          </w:p>
          <w:p w14:paraId="0E368C2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 Інструкція з використання.</w:t>
            </w:r>
          </w:p>
          <w:p w14:paraId="5DAC395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 Сертифікат якості.</w:t>
            </w:r>
          </w:p>
          <w:p w14:paraId="3321ACA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Аналітичні характеристики</w:t>
            </w:r>
          </w:p>
          <w:p w14:paraId="2DE8826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Лінійність вимірювального діапазону: 0.25 - 20 mmol/l (ммоль/л).</w:t>
            </w:r>
          </w:p>
          <w:p w14:paraId="4BDF115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Відхилення від лінійності не перевищує 5%</w:t>
            </w:r>
            <w:proofErr w:type="gramStart"/>
            <w:r w:rsidRPr="004064A0">
              <w:rPr>
                <w:rFonts w:ascii="Times New Roman" w:eastAsia="Times New Roman" w:hAnsi="Times New Roman" w:cs="Times New Roman"/>
              </w:rPr>
              <w:t>. .</w:t>
            </w:r>
            <w:proofErr w:type="gramEnd"/>
          </w:p>
          <w:p w14:paraId="47AA113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 Чутливість не менш 0.25 mmol/l (ммоль/л).</w:t>
            </w:r>
          </w:p>
          <w:p w14:paraId="62639BE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 Коефіцієнт варіації результатів визначень – не більш 5%.</w:t>
            </w:r>
          </w:p>
          <w:p w14:paraId="226027B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Комплектація:</w:t>
            </w:r>
          </w:p>
          <w:p w14:paraId="5DDF44B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Р1: 1 х 200 ml (мл)</w:t>
            </w:r>
          </w:p>
          <w:p w14:paraId="595BAF5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Стандарт: 1 х 2 ml (мл)</w:t>
            </w:r>
          </w:p>
        </w:tc>
        <w:tc>
          <w:tcPr>
            <w:tcW w:w="851" w:type="dxa"/>
            <w:tcBorders>
              <w:top w:val="single" w:sz="4" w:space="0" w:color="auto"/>
              <w:left w:val="nil"/>
              <w:bottom w:val="single" w:sz="4" w:space="0" w:color="auto"/>
              <w:right w:val="single" w:sz="4" w:space="0" w:color="auto"/>
            </w:tcBorders>
            <w:shd w:val="clear" w:color="auto" w:fill="auto"/>
          </w:tcPr>
          <w:p w14:paraId="2D618EE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паков</w:t>
            </w:r>
          </w:p>
        </w:tc>
        <w:tc>
          <w:tcPr>
            <w:tcW w:w="709" w:type="dxa"/>
            <w:tcBorders>
              <w:top w:val="single" w:sz="4" w:space="0" w:color="auto"/>
              <w:left w:val="nil"/>
              <w:bottom w:val="single" w:sz="4" w:space="0" w:color="auto"/>
              <w:right w:val="single" w:sz="4" w:space="0" w:color="auto"/>
            </w:tcBorders>
            <w:shd w:val="clear" w:color="auto" w:fill="auto"/>
            <w:noWrap/>
          </w:tcPr>
          <w:p w14:paraId="12B494B5"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15</w:t>
            </w:r>
          </w:p>
        </w:tc>
      </w:tr>
      <w:tr w:rsidR="00E64ABF" w:rsidRPr="004064A0" w14:paraId="14CA14B9" w14:textId="77777777" w:rsidTr="00E64ABF">
        <w:trPr>
          <w:trHeight w:val="1258"/>
        </w:trPr>
        <w:tc>
          <w:tcPr>
            <w:tcW w:w="567" w:type="dxa"/>
            <w:tcBorders>
              <w:top w:val="nil"/>
              <w:left w:val="single" w:sz="8" w:space="0" w:color="auto"/>
              <w:bottom w:val="single" w:sz="4" w:space="0" w:color="auto"/>
              <w:right w:val="single" w:sz="4" w:space="0" w:color="auto"/>
            </w:tcBorders>
            <w:shd w:val="clear" w:color="auto" w:fill="auto"/>
            <w:noWrap/>
            <w:vAlign w:val="center"/>
          </w:tcPr>
          <w:p w14:paraId="4E788947"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lastRenderedPageBreak/>
              <w:t>11</w:t>
            </w:r>
          </w:p>
        </w:tc>
        <w:tc>
          <w:tcPr>
            <w:tcW w:w="1702" w:type="dxa"/>
            <w:tcBorders>
              <w:top w:val="nil"/>
              <w:left w:val="nil"/>
              <w:bottom w:val="single" w:sz="4" w:space="0" w:color="auto"/>
              <w:right w:val="single" w:sz="4" w:space="0" w:color="auto"/>
            </w:tcBorders>
            <w:shd w:val="clear" w:color="auto" w:fill="auto"/>
          </w:tcPr>
          <w:p w14:paraId="01374D9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СпЛ Контроль Норма</w:t>
            </w:r>
          </w:p>
        </w:tc>
        <w:tc>
          <w:tcPr>
            <w:tcW w:w="1984" w:type="dxa"/>
            <w:tcBorders>
              <w:top w:val="nil"/>
              <w:left w:val="nil"/>
              <w:bottom w:val="single" w:sz="4" w:space="0" w:color="auto"/>
              <w:right w:val="single" w:sz="4" w:space="0" w:color="auto"/>
            </w:tcBorders>
            <w:shd w:val="clear" w:color="auto" w:fill="auto"/>
          </w:tcPr>
          <w:p w14:paraId="41A7BFA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47869 - Множинні аналіти</w:t>
            </w:r>
          </w:p>
          <w:p w14:paraId="5B6FDC1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клінічної хімії IVD</w:t>
            </w:r>
          </w:p>
          <w:p w14:paraId="6D5BE1D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(діагностика in </w:t>
            </w:r>
            <w:proofErr w:type="gramStart"/>
            <w:r w:rsidRPr="004064A0">
              <w:rPr>
                <w:rFonts w:ascii="Times New Roman" w:eastAsia="Times New Roman" w:hAnsi="Times New Roman" w:cs="Times New Roman"/>
              </w:rPr>
              <w:t>vitro )</w:t>
            </w:r>
            <w:proofErr w:type="gramEnd"/>
            <w:r w:rsidRPr="004064A0">
              <w:rPr>
                <w:rFonts w:ascii="Times New Roman" w:eastAsia="Times New Roman" w:hAnsi="Times New Roman" w:cs="Times New Roman"/>
              </w:rPr>
              <w:t>,</w:t>
            </w:r>
          </w:p>
          <w:p w14:paraId="78F3830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контрольний матеріал</w:t>
            </w:r>
          </w:p>
        </w:tc>
        <w:tc>
          <w:tcPr>
            <w:tcW w:w="1701" w:type="dxa"/>
            <w:tcBorders>
              <w:top w:val="nil"/>
              <w:left w:val="nil"/>
              <w:bottom w:val="single" w:sz="4" w:space="0" w:color="auto"/>
              <w:right w:val="single" w:sz="4" w:space="0" w:color="auto"/>
            </w:tcBorders>
            <w:shd w:val="clear" w:color="auto" w:fill="auto"/>
          </w:tcPr>
          <w:p w14:paraId="30F70EBE"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W0101050101-АТЕСТОВАНІ МУЛЬТИКОМ-ПОНЕНТНІ</w:t>
            </w:r>
          </w:p>
          <w:p w14:paraId="10FD6F76"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КОНТРОЛЬНІ МАТЕРІАЛИ (КХ)</w:t>
            </w:r>
          </w:p>
        </w:tc>
        <w:tc>
          <w:tcPr>
            <w:tcW w:w="3402" w:type="dxa"/>
            <w:tcBorders>
              <w:top w:val="nil"/>
              <w:left w:val="nil"/>
              <w:bottom w:val="single" w:sz="4" w:space="0" w:color="auto"/>
              <w:right w:val="single" w:sz="4" w:space="0" w:color="auto"/>
            </w:tcBorders>
            <w:shd w:val="clear" w:color="auto" w:fill="auto"/>
          </w:tcPr>
          <w:p w14:paraId="65A9AC9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w:t>
            </w:r>
          </w:p>
          <w:p w14:paraId="394E71C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Людська сироватка з нормальним вмістом електролітів, субстратів, ферментів, ліпідів, і білків. Консервована. Ліофілізована.</w:t>
            </w:r>
          </w:p>
          <w:p w14:paraId="116F81C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Зберігання і стабільність:</w:t>
            </w:r>
          </w:p>
          <w:p w14:paraId="7DD1DE9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Гарантійний термін зберігання становить не менше 24 mth (міс) з дня виготовлення набору.</w:t>
            </w:r>
          </w:p>
          <w:p w14:paraId="7755555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 Розведений Стабільний 12 h (год) при 15-25 ºC; 5 d (доб) при 2-8 ºC; wk (тижд) при -20 ºC (одноразове заморожування)</w:t>
            </w:r>
          </w:p>
          <w:p w14:paraId="1FB8E39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Комплектація: 1фл х5 мл</w:t>
            </w:r>
          </w:p>
        </w:tc>
        <w:tc>
          <w:tcPr>
            <w:tcW w:w="851" w:type="dxa"/>
            <w:tcBorders>
              <w:top w:val="nil"/>
              <w:left w:val="nil"/>
              <w:bottom w:val="single" w:sz="4" w:space="0" w:color="auto"/>
              <w:right w:val="single" w:sz="4" w:space="0" w:color="auto"/>
            </w:tcBorders>
            <w:shd w:val="clear" w:color="auto" w:fill="auto"/>
          </w:tcPr>
          <w:p w14:paraId="12FF2B9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флак</w:t>
            </w:r>
          </w:p>
        </w:tc>
        <w:tc>
          <w:tcPr>
            <w:tcW w:w="709" w:type="dxa"/>
            <w:tcBorders>
              <w:top w:val="nil"/>
              <w:left w:val="nil"/>
              <w:bottom w:val="single" w:sz="4" w:space="0" w:color="auto"/>
              <w:right w:val="single" w:sz="4" w:space="0" w:color="auto"/>
            </w:tcBorders>
            <w:shd w:val="clear" w:color="auto" w:fill="auto"/>
            <w:noWrap/>
          </w:tcPr>
          <w:p w14:paraId="6237E146"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w:t>
            </w:r>
          </w:p>
        </w:tc>
      </w:tr>
      <w:tr w:rsidR="00E64ABF" w:rsidRPr="004064A0" w14:paraId="480E442F" w14:textId="77777777" w:rsidTr="00E64ABF">
        <w:trPr>
          <w:trHeight w:val="1258"/>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789ABF7"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12</w:t>
            </w:r>
          </w:p>
        </w:tc>
        <w:tc>
          <w:tcPr>
            <w:tcW w:w="1702" w:type="dxa"/>
            <w:tcBorders>
              <w:top w:val="nil"/>
              <w:left w:val="nil"/>
              <w:bottom w:val="single" w:sz="4" w:space="0" w:color="auto"/>
              <w:right w:val="single" w:sz="4" w:space="0" w:color="auto"/>
            </w:tcBorders>
            <w:shd w:val="clear" w:color="auto" w:fill="auto"/>
          </w:tcPr>
          <w:p w14:paraId="6796E36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Кальцій СпЛ 100</w:t>
            </w:r>
          </w:p>
        </w:tc>
        <w:tc>
          <w:tcPr>
            <w:tcW w:w="1984" w:type="dxa"/>
            <w:tcBorders>
              <w:top w:val="nil"/>
              <w:left w:val="nil"/>
              <w:bottom w:val="single" w:sz="4" w:space="0" w:color="auto"/>
              <w:right w:val="single" w:sz="4" w:space="0" w:color="auto"/>
            </w:tcBorders>
            <w:shd w:val="clear" w:color="auto" w:fill="auto"/>
          </w:tcPr>
          <w:p w14:paraId="229E6A2B"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45789 -Кальцій (Ca2 +) IVD</w:t>
            </w:r>
          </w:p>
          <w:p w14:paraId="325BAA3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(діагностика in </w:t>
            </w:r>
            <w:proofErr w:type="gramStart"/>
            <w:r w:rsidRPr="004064A0">
              <w:rPr>
                <w:rFonts w:ascii="Times New Roman" w:eastAsia="Times New Roman" w:hAnsi="Times New Roman" w:cs="Times New Roman"/>
              </w:rPr>
              <w:t>vitro )</w:t>
            </w:r>
            <w:proofErr w:type="gramEnd"/>
            <w:r w:rsidRPr="004064A0">
              <w:rPr>
                <w:rFonts w:ascii="Times New Roman" w:eastAsia="Times New Roman" w:hAnsi="Times New Roman" w:cs="Times New Roman"/>
              </w:rPr>
              <w:t>,</w:t>
            </w:r>
          </w:p>
          <w:p w14:paraId="019EF654" w14:textId="77777777" w:rsidR="00E64ABF" w:rsidRPr="004064A0" w:rsidRDefault="00E64ABF" w:rsidP="008B4E95">
            <w:pPr>
              <w:spacing w:after="0" w:line="240" w:lineRule="auto"/>
              <w:rPr>
                <w:rFonts w:ascii="Times New Roman" w:eastAsia="Times New Roman" w:hAnsi="Times New Roman" w:cs="Times New Roman"/>
              </w:rPr>
            </w:pPr>
            <w:proofErr w:type="gramStart"/>
            <w:r w:rsidRPr="004064A0">
              <w:rPr>
                <w:rFonts w:ascii="Times New Roman" w:eastAsia="Times New Roman" w:hAnsi="Times New Roman" w:cs="Times New Roman"/>
              </w:rPr>
              <w:t>набір,спектрофотометричний</w:t>
            </w:r>
            <w:proofErr w:type="gramEnd"/>
          </w:p>
          <w:p w14:paraId="4A5C93E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аналіз</w:t>
            </w:r>
          </w:p>
        </w:tc>
        <w:tc>
          <w:tcPr>
            <w:tcW w:w="1701" w:type="dxa"/>
            <w:tcBorders>
              <w:top w:val="nil"/>
              <w:left w:val="nil"/>
              <w:bottom w:val="single" w:sz="4" w:space="0" w:color="auto"/>
              <w:right w:val="single" w:sz="4" w:space="0" w:color="auto"/>
            </w:tcBorders>
            <w:shd w:val="clear" w:color="auto" w:fill="auto"/>
          </w:tcPr>
          <w:p w14:paraId="5CA32F9B"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W01010303 - КАЛЬЦІЙ</w:t>
            </w:r>
          </w:p>
        </w:tc>
        <w:tc>
          <w:tcPr>
            <w:tcW w:w="3402" w:type="dxa"/>
            <w:tcBorders>
              <w:top w:val="nil"/>
              <w:left w:val="nil"/>
              <w:bottom w:val="single" w:sz="4" w:space="0" w:color="auto"/>
              <w:right w:val="single" w:sz="4" w:space="0" w:color="auto"/>
            </w:tcBorders>
            <w:shd w:val="clear" w:color="auto" w:fill="auto"/>
          </w:tcPr>
          <w:p w14:paraId="7B662A1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Склад набору</w:t>
            </w:r>
          </w:p>
          <w:p w14:paraId="1968C96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Реагент 1. Буфер: етаноламін - 500 mmol/l (ммоль/л).</w:t>
            </w:r>
          </w:p>
          <w:p w14:paraId="6404798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 Реагент 2. Хромоген: о-крезолфталеїн – 0.62 mmol/l (ммоль/л); 8-гідрохінолін - 69 mmol/l (ммоль/л).</w:t>
            </w:r>
          </w:p>
          <w:p w14:paraId="1AB6C72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 Стандарт. Водний розчин кальцію. Точна концентрація вказана в сертифікаті якості.</w:t>
            </w:r>
          </w:p>
          <w:p w14:paraId="7101C80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4. Інструкція з використання.</w:t>
            </w:r>
          </w:p>
          <w:p w14:paraId="6C629CB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 Сертифікат якості</w:t>
            </w:r>
          </w:p>
          <w:p w14:paraId="1E23D88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Аналітичні характеристики</w:t>
            </w:r>
          </w:p>
          <w:p w14:paraId="6035783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1. Лінійність вимірювального діапазону: 0.125 - 4 mmol/l (ммоль/л).</w:t>
            </w:r>
          </w:p>
          <w:p w14:paraId="7E52E93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Відхилення від лінійності не перевищує 4%</w:t>
            </w:r>
            <w:proofErr w:type="gramStart"/>
            <w:r w:rsidRPr="004064A0">
              <w:rPr>
                <w:rFonts w:ascii="Times New Roman" w:eastAsia="Times New Roman" w:hAnsi="Times New Roman" w:cs="Times New Roman"/>
              </w:rPr>
              <w:t>. .</w:t>
            </w:r>
            <w:proofErr w:type="gramEnd"/>
          </w:p>
          <w:p w14:paraId="4DCADFF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2. Чутливість не менш 0.125 mmol/l (ммоль/л).</w:t>
            </w:r>
          </w:p>
          <w:p w14:paraId="7AFFDF7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3. Коефіцієнт варіації результатів визначень – не більш 4%.</w:t>
            </w:r>
          </w:p>
          <w:p w14:paraId="452D1AB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Комплектація:</w:t>
            </w:r>
          </w:p>
          <w:p w14:paraId="6E67D98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Р1: 1 х 100 ml (мл)</w:t>
            </w:r>
          </w:p>
          <w:p w14:paraId="2111804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Р2: 1 х 100 ml (мл)</w:t>
            </w:r>
          </w:p>
          <w:p w14:paraId="3772715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Стандарт: 1 х 2 ml (мл)</w:t>
            </w:r>
          </w:p>
        </w:tc>
        <w:tc>
          <w:tcPr>
            <w:tcW w:w="851" w:type="dxa"/>
            <w:tcBorders>
              <w:top w:val="nil"/>
              <w:left w:val="nil"/>
              <w:bottom w:val="single" w:sz="4" w:space="0" w:color="auto"/>
              <w:right w:val="single" w:sz="4" w:space="0" w:color="auto"/>
            </w:tcBorders>
            <w:shd w:val="clear" w:color="auto" w:fill="auto"/>
          </w:tcPr>
          <w:p w14:paraId="3C73F39F"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паков</w:t>
            </w:r>
          </w:p>
        </w:tc>
        <w:tc>
          <w:tcPr>
            <w:tcW w:w="709" w:type="dxa"/>
            <w:tcBorders>
              <w:top w:val="nil"/>
              <w:left w:val="nil"/>
              <w:bottom w:val="single" w:sz="4" w:space="0" w:color="auto"/>
              <w:right w:val="single" w:sz="4" w:space="0" w:color="auto"/>
            </w:tcBorders>
            <w:shd w:val="clear" w:color="auto" w:fill="auto"/>
            <w:noWrap/>
          </w:tcPr>
          <w:p w14:paraId="4755F7BF"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5</w:t>
            </w:r>
          </w:p>
        </w:tc>
      </w:tr>
      <w:tr w:rsidR="00E64ABF" w:rsidRPr="004064A0" w14:paraId="3C7B89C5" w14:textId="77777777" w:rsidTr="00E64ABF">
        <w:trPr>
          <w:trHeight w:val="1258"/>
        </w:trPr>
        <w:tc>
          <w:tcPr>
            <w:tcW w:w="567" w:type="dxa"/>
            <w:tcBorders>
              <w:top w:val="nil"/>
              <w:left w:val="single" w:sz="8" w:space="0" w:color="auto"/>
              <w:bottom w:val="single" w:sz="4" w:space="0" w:color="auto"/>
              <w:right w:val="single" w:sz="4" w:space="0" w:color="auto"/>
            </w:tcBorders>
            <w:shd w:val="clear" w:color="auto" w:fill="auto"/>
            <w:noWrap/>
            <w:vAlign w:val="center"/>
          </w:tcPr>
          <w:p w14:paraId="665AAB32"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lastRenderedPageBreak/>
              <w:t>13</w:t>
            </w:r>
          </w:p>
        </w:tc>
        <w:tc>
          <w:tcPr>
            <w:tcW w:w="1702" w:type="dxa"/>
            <w:tcBorders>
              <w:top w:val="nil"/>
              <w:left w:val="nil"/>
              <w:bottom w:val="single" w:sz="4" w:space="0" w:color="auto"/>
              <w:right w:val="single" w:sz="4" w:space="0" w:color="auto"/>
            </w:tcBorders>
            <w:shd w:val="clear" w:color="auto" w:fill="auto"/>
          </w:tcPr>
          <w:p w14:paraId="3F667B2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Моноклональний реагент анти-A для визначення груп крові людини за системою АВ0 (1х10 мл)</w:t>
            </w:r>
          </w:p>
        </w:tc>
        <w:tc>
          <w:tcPr>
            <w:tcW w:w="1984" w:type="dxa"/>
            <w:tcBorders>
              <w:top w:val="nil"/>
              <w:left w:val="nil"/>
              <w:bottom w:val="single" w:sz="4" w:space="0" w:color="auto"/>
              <w:right w:val="single" w:sz="4" w:space="0" w:color="auto"/>
            </w:tcBorders>
            <w:shd w:val="clear" w:color="auto" w:fill="auto"/>
          </w:tcPr>
          <w:p w14:paraId="598E4BE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52532-Анти-A групове типування</w:t>
            </w:r>
          </w:p>
          <w:p w14:paraId="430379A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еритроцитів IVD</w:t>
            </w:r>
          </w:p>
          <w:p w14:paraId="775E91C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(діагностика in </w:t>
            </w:r>
            <w:proofErr w:type="gramStart"/>
            <w:r w:rsidRPr="004064A0">
              <w:rPr>
                <w:rFonts w:ascii="Times New Roman" w:eastAsia="Times New Roman" w:hAnsi="Times New Roman" w:cs="Times New Roman"/>
              </w:rPr>
              <w:t>vitro )</w:t>
            </w:r>
            <w:proofErr w:type="gramEnd"/>
            <w:r w:rsidRPr="004064A0">
              <w:rPr>
                <w:rFonts w:ascii="Times New Roman" w:eastAsia="Times New Roman" w:hAnsi="Times New Roman" w:cs="Times New Roman"/>
              </w:rPr>
              <w:t>,</w:t>
            </w:r>
          </w:p>
          <w:p w14:paraId="020B22D0"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антитіла</w:t>
            </w:r>
          </w:p>
        </w:tc>
        <w:tc>
          <w:tcPr>
            <w:tcW w:w="1701" w:type="dxa"/>
            <w:tcBorders>
              <w:top w:val="nil"/>
              <w:left w:val="nil"/>
              <w:bottom w:val="single" w:sz="4" w:space="0" w:color="auto"/>
              <w:right w:val="single" w:sz="4" w:space="0" w:color="auto"/>
            </w:tcBorders>
            <w:shd w:val="clear" w:color="auto" w:fill="auto"/>
          </w:tcPr>
          <w:p w14:paraId="00433CF0"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W0103030102-АНАЛІЗИ ДЛЯ ВИЗНАЧЕННЯ ГРУПИ</w:t>
            </w:r>
          </w:p>
          <w:p w14:paraId="2E857F95"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КРОВІ – ІНШЕ</w:t>
            </w:r>
          </w:p>
        </w:tc>
        <w:tc>
          <w:tcPr>
            <w:tcW w:w="3402" w:type="dxa"/>
            <w:tcBorders>
              <w:top w:val="nil"/>
              <w:left w:val="nil"/>
              <w:bottom w:val="single" w:sz="4" w:space="0" w:color="auto"/>
              <w:right w:val="single" w:sz="4" w:space="0" w:color="auto"/>
            </w:tcBorders>
            <w:shd w:val="clear" w:color="auto" w:fill="auto"/>
          </w:tcPr>
          <w:p w14:paraId="527C5109" w14:textId="77777777" w:rsidR="00E64ABF" w:rsidRPr="004064A0" w:rsidRDefault="00E64ABF" w:rsidP="008B4E95">
            <w:pPr>
              <w:spacing w:after="0" w:line="240" w:lineRule="auto"/>
              <w:rPr>
                <w:rFonts w:ascii="Times New Roman" w:eastAsia="Times New Roman" w:hAnsi="Times New Roman" w:cs="Times New Roman"/>
              </w:rPr>
            </w:pPr>
            <w:proofErr w:type="gramStart"/>
            <w:r w:rsidRPr="004064A0">
              <w:rPr>
                <w:rFonts w:ascii="Times New Roman" w:hAnsi="Times New Roman" w:cs="Times New Roman"/>
                <w:sz w:val="20"/>
                <w:szCs w:val="20"/>
              </w:rPr>
              <w:t>Призначений  для</w:t>
            </w:r>
            <w:proofErr w:type="gramEnd"/>
            <w:r w:rsidRPr="004064A0">
              <w:rPr>
                <w:rFonts w:ascii="Times New Roman" w:hAnsi="Times New Roman" w:cs="Times New Roman"/>
                <w:sz w:val="20"/>
                <w:szCs w:val="20"/>
              </w:rPr>
              <w:t xml:space="preserve"> визначення груп крові людини за системою АВ0 призначений для визначення груп крові людини шляхом виявлення антигену А еритроцитів людини за допомогою реакції прямої гемаглютинації</w:t>
            </w:r>
          </w:p>
          <w:p w14:paraId="063DB50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Містить моноклональні антитіла анти-</w:t>
            </w:r>
            <w:proofErr w:type="gramStart"/>
            <w:r w:rsidRPr="004064A0">
              <w:rPr>
                <w:rFonts w:ascii="Times New Roman" w:eastAsia="Times New Roman" w:hAnsi="Times New Roman" w:cs="Times New Roman"/>
              </w:rPr>
              <w:t>А</w:t>
            </w:r>
            <w:proofErr w:type="gramEnd"/>
            <w:r w:rsidRPr="004064A0">
              <w:rPr>
                <w:rFonts w:ascii="Times New Roman" w:eastAsia="Times New Roman" w:hAnsi="Times New Roman" w:cs="Times New Roman"/>
              </w:rPr>
              <w:t xml:space="preserve"> класу Ig M, не повинен давати аглютинації з еритроцитами груп В(III) і 0(I), виявляє А1 і А2 антигени еритроцитів.  Гемаглютинуюча активність на площині - не </w:t>
            </w:r>
            <w:proofErr w:type="gramStart"/>
            <w:r w:rsidRPr="004064A0">
              <w:rPr>
                <w:rFonts w:ascii="Times New Roman" w:eastAsia="Times New Roman" w:hAnsi="Times New Roman" w:cs="Times New Roman"/>
              </w:rPr>
              <w:t>пізніше  10</w:t>
            </w:r>
            <w:proofErr w:type="gramEnd"/>
            <w:r w:rsidRPr="004064A0">
              <w:rPr>
                <w:rFonts w:ascii="Times New Roman" w:eastAsia="Times New Roman" w:hAnsi="Times New Roman" w:cs="Times New Roman"/>
              </w:rPr>
              <w:t>s(с)</w:t>
            </w:r>
          </w:p>
          <w:p w14:paraId="08561FC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Відтворюваність результатів складає 100%.                                                                                                                                                                                                                                                                                                                                                                                                                                                                                                                                                                                                                                                                                                                                                                                                                                                        </w:t>
            </w:r>
          </w:p>
          <w:p w14:paraId="6B0D565A" w14:textId="77777777" w:rsidR="00E64ABF" w:rsidRPr="004064A0" w:rsidRDefault="00E64ABF" w:rsidP="008B4E95">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tcPr>
          <w:p w14:paraId="79B6A4B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флак</w:t>
            </w:r>
          </w:p>
        </w:tc>
        <w:tc>
          <w:tcPr>
            <w:tcW w:w="709" w:type="dxa"/>
            <w:tcBorders>
              <w:top w:val="nil"/>
              <w:left w:val="nil"/>
              <w:bottom w:val="single" w:sz="4" w:space="0" w:color="auto"/>
              <w:right w:val="single" w:sz="4" w:space="0" w:color="auto"/>
            </w:tcBorders>
            <w:shd w:val="clear" w:color="auto" w:fill="auto"/>
            <w:noWrap/>
          </w:tcPr>
          <w:p w14:paraId="6EDA0194"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100</w:t>
            </w:r>
          </w:p>
        </w:tc>
      </w:tr>
      <w:tr w:rsidR="00E64ABF" w:rsidRPr="004064A0" w14:paraId="29E9758B" w14:textId="77777777" w:rsidTr="00E64ABF">
        <w:trPr>
          <w:trHeight w:val="1258"/>
        </w:trPr>
        <w:tc>
          <w:tcPr>
            <w:tcW w:w="567" w:type="dxa"/>
            <w:tcBorders>
              <w:top w:val="nil"/>
              <w:left w:val="single" w:sz="8" w:space="0" w:color="auto"/>
              <w:bottom w:val="single" w:sz="4" w:space="0" w:color="auto"/>
              <w:right w:val="single" w:sz="4" w:space="0" w:color="auto"/>
            </w:tcBorders>
            <w:shd w:val="clear" w:color="auto" w:fill="auto"/>
            <w:noWrap/>
            <w:vAlign w:val="center"/>
          </w:tcPr>
          <w:p w14:paraId="6A611FE8"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14</w:t>
            </w:r>
          </w:p>
        </w:tc>
        <w:tc>
          <w:tcPr>
            <w:tcW w:w="1702" w:type="dxa"/>
            <w:tcBorders>
              <w:top w:val="nil"/>
              <w:left w:val="nil"/>
              <w:bottom w:val="single" w:sz="4" w:space="0" w:color="auto"/>
              <w:right w:val="single" w:sz="4" w:space="0" w:color="auto"/>
            </w:tcBorders>
            <w:shd w:val="clear" w:color="auto" w:fill="auto"/>
          </w:tcPr>
          <w:p w14:paraId="2B12033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Моноклональний реагент анти-B для визначення груп крові людини за системою АВ0 (1х10 мл)</w:t>
            </w:r>
          </w:p>
        </w:tc>
        <w:tc>
          <w:tcPr>
            <w:tcW w:w="1984" w:type="dxa"/>
            <w:tcBorders>
              <w:top w:val="nil"/>
              <w:left w:val="nil"/>
              <w:bottom w:val="single" w:sz="4" w:space="0" w:color="auto"/>
              <w:right w:val="single" w:sz="4" w:space="0" w:color="auto"/>
            </w:tcBorders>
            <w:shd w:val="clear" w:color="auto" w:fill="auto"/>
          </w:tcPr>
          <w:p w14:paraId="6D12191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52538-Анти-B групове типування</w:t>
            </w:r>
          </w:p>
          <w:p w14:paraId="6A596577"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еритроцитів IVD</w:t>
            </w:r>
          </w:p>
          <w:p w14:paraId="0296657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(діагностика in </w:t>
            </w:r>
            <w:proofErr w:type="gramStart"/>
            <w:r w:rsidRPr="004064A0">
              <w:rPr>
                <w:rFonts w:ascii="Times New Roman" w:eastAsia="Times New Roman" w:hAnsi="Times New Roman" w:cs="Times New Roman"/>
              </w:rPr>
              <w:t>vitro )</w:t>
            </w:r>
            <w:proofErr w:type="gramEnd"/>
            <w:r w:rsidRPr="004064A0">
              <w:rPr>
                <w:rFonts w:ascii="Times New Roman" w:eastAsia="Times New Roman" w:hAnsi="Times New Roman" w:cs="Times New Roman"/>
              </w:rPr>
              <w:t>,</w:t>
            </w:r>
          </w:p>
          <w:p w14:paraId="5EBF5AE6"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антитіла.</w:t>
            </w:r>
          </w:p>
        </w:tc>
        <w:tc>
          <w:tcPr>
            <w:tcW w:w="1701" w:type="dxa"/>
            <w:tcBorders>
              <w:top w:val="nil"/>
              <w:left w:val="nil"/>
              <w:bottom w:val="single" w:sz="4" w:space="0" w:color="auto"/>
              <w:right w:val="single" w:sz="4" w:space="0" w:color="auto"/>
            </w:tcBorders>
            <w:shd w:val="clear" w:color="auto" w:fill="auto"/>
          </w:tcPr>
          <w:p w14:paraId="6E0F0D22"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W0103030102-АНАЛІЗИ ДЛЯ ВИЗНАЧЕННЯ ГРУПИ</w:t>
            </w:r>
          </w:p>
          <w:p w14:paraId="5277D18E"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КРОВІ – ІНШЕ</w:t>
            </w:r>
          </w:p>
        </w:tc>
        <w:tc>
          <w:tcPr>
            <w:tcW w:w="3402" w:type="dxa"/>
            <w:tcBorders>
              <w:top w:val="nil"/>
              <w:left w:val="nil"/>
              <w:bottom w:val="single" w:sz="4" w:space="0" w:color="auto"/>
              <w:right w:val="single" w:sz="4" w:space="0" w:color="auto"/>
            </w:tcBorders>
            <w:shd w:val="clear" w:color="auto" w:fill="auto"/>
          </w:tcPr>
          <w:p w14:paraId="59AF065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hAnsi="Times New Roman" w:cs="Times New Roman"/>
                <w:sz w:val="20"/>
                <w:szCs w:val="20"/>
              </w:rPr>
              <w:t xml:space="preserve">Призначений для визначення груп крові людини за системою АВ0 призначений для визначення груп крові людини шляхом виявлення антигену В еритроцитів людини за допомогою реакції прямої гемаглютинації                                                                                                                                                                                                                                                                                                                                     </w:t>
            </w:r>
          </w:p>
          <w:p w14:paraId="2A92CB3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Містить моноклональні антитіла анти-</w:t>
            </w:r>
            <w:proofErr w:type="gramStart"/>
            <w:r w:rsidRPr="004064A0">
              <w:rPr>
                <w:rFonts w:ascii="Times New Roman" w:eastAsia="Times New Roman" w:hAnsi="Times New Roman" w:cs="Times New Roman"/>
              </w:rPr>
              <w:t>В</w:t>
            </w:r>
            <w:proofErr w:type="gramEnd"/>
            <w:r w:rsidRPr="004064A0">
              <w:rPr>
                <w:rFonts w:ascii="Times New Roman" w:eastAsia="Times New Roman" w:hAnsi="Times New Roman" w:cs="Times New Roman"/>
              </w:rPr>
              <w:t xml:space="preserve"> класу Ig M, не повинен давати аглютинації з еритроцитами груп А(II) і 0(I).</w:t>
            </w:r>
          </w:p>
          <w:p w14:paraId="5C8BAD4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 Гемаглютинуюча активність на площині - не пізніше 10s(с).</w:t>
            </w:r>
          </w:p>
          <w:p w14:paraId="7582D5D4"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 Відтворюваність результатів складає 100%.                                                                                                                                                                                                                                                                                                                                                                                  </w:t>
            </w:r>
          </w:p>
          <w:p w14:paraId="375214D6" w14:textId="77777777" w:rsidR="00E64ABF" w:rsidRPr="004064A0" w:rsidRDefault="00E64ABF" w:rsidP="008B4E95">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tcPr>
          <w:p w14:paraId="62F6221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флак</w:t>
            </w:r>
          </w:p>
        </w:tc>
        <w:tc>
          <w:tcPr>
            <w:tcW w:w="709" w:type="dxa"/>
            <w:tcBorders>
              <w:top w:val="nil"/>
              <w:left w:val="nil"/>
              <w:bottom w:val="single" w:sz="4" w:space="0" w:color="auto"/>
              <w:right w:val="single" w:sz="4" w:space="0" w:color="auto"/>
            </w:tcBorders>
            <w:shd w:val="clear" w:color="auto" w:fill="auto"/>
            <w:noWrap/>
          </w:tcPr>
          <w:p w14:paraId="1786D015"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100</w:t>
            </w:r>
          </w:p>
        </w:tc>
      </w:tr>
      <w:tr w:rsidR="00E64ABF" w:rsidRPr="004064A0" w14:paraId="714175B7" w14:textId="77777777" w:rsidTr="00E64ABF">
        <w:trPr>
          <w:trHeight w:val="1258"/>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C4F2D02"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15</w:t>
            </w:r>
          </w:p>
        </w:tc>
        <w:tc>
          <w:tcPr>
            <w:tcW w:w="1702" w:type="dxa"/>
            <w:tcBorders>
              <w:top w:val="nil"/>
              <w:left w:val="nil"/>
              <w:bottom w:val="single" w:sz="4" w:space="0" w:color="auto"/>
              <w:right w:val="single" w:sz="4" w:space="0" w:color="auto"/>
            </w:tcBorders>
            <w:shd w:val="clear" w:color="auto" w:fill="auto"/>
          </w:tcPr>
          <w:p w14:paraId="047EABE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Моноклональний реагент анти-D Супер для визначення груп крові людини за системою Rhesus (1х10 мл)</w:t>
            </w:r>
          </w:p>
        </w:tc>
        <w:tc>
          <w:tcPr>
            <w:tcW w:w="1984" w:type="dxa"/>
            <w:tcBorders>
              <w:top w:val="nil"/>
              <w:left w:val="nil"/>
              <w:bottom w:val="single" w:sz="4" w:space="0" w:color="auto"/>
              <w:right w:val="single" w:sz="4" w:space="0" w:color="auto"/>
            </w:tcBorders>
            <w:shd w:val="clear" w:color="auto" w:fill="auto"/>
          </w:tcPr>
          <w:p w14:paraId="0A9662DD"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52647-Анти-Rh(D) групове типування еритроцитів IVD, (діагностика in vitro ), антитіла(</w:t>
            </w:r>
          </w:p>
        </w:tc>
        <w:tc>
          <w:tcPr>
            <w:tcW w:w="1701" w:type="dxa"/>
            <w:tcBorders>
              <w:top w:val="nil"/>
              <w:left w:val="nil"/>
              <w:bottom w:val="single" w:sz="4" w:space="0" w:color="auto"/>
              <w:right w:val="single" w:sz="4" w:space="0" w:color="auto"/>
            </w:tcBorders>
            <w:shd w:val="clear" w:color="auto" w:fill="auto"/>
          </w:tcPr>
          <w:p w14:paraId="465B81DD" w14:textId="77777777" w:rsidR="00E64ABF" w:rsidRPr="004064A0" w:rsidRDefault="00E64ABF" w:rsidP="008B4E95">
            <w:pPr>
              <w:autoSpaceDE w:val="0"/>
              <w:autoSpaceDN w:val="0"/>
              <w:adjustRightInd w:val="0"/>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W0103030201-РЕЗУС D</w:t>
            </w:r>
          </w:p>
        </w:tc>
        <w:tc>
          <w:tcPr>
            <w:tcW w:w="3402" w:type="dxa"/>
            <w:tcBorders>
              <w:top w:val="nil"/>
              <w:left w:val="nil"/>
              <w:bottom w:val="single" w:sz="4" w:space="0" w:color="auto"/>
              <w:right w:val="single" w:sz="4" w:space="0" w:color="auto"/>
            </w:tcBorders>
            <w:shd w:val="clear" w:color="auto" w:fill="auto"/>
          </w:tcPr>
          <w:p w14:paraId="3F91E35C"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hAnsi="Times New Roman" w:cs="Times New Roman"/>
                <w:sz w:val="20"/>
                <w:szCs w:val="20"/>
              </w:rPr>
              <w:t xml:space="preserve">Призначений для визначення груп крові людини за системою Rhesus </w:t>
            </w:r>
            <w:proofErr w:type="gramStart"/>
            <w:r w:rsidRPr="004064A0">
              <w:rPr>
                <w:rFonts w:ascii="Times New Roman" w:hAnsi="Times New Roman" w:cs="Times New Roman"/>
                <w:sz w:val="20"/>
                <w:szCs w:val="20"/>
              </w:rPr>
              <w:t>застосовується  для</w:t>
            </w:r>
            <w:proofErr w:type="gramEnd"/>
            <w:r w:rsidRPr="004064A0">
              <w:rPr>
                <w:rFonts w:ascii="Times New Roman" w:hAnsi="Times New Roman" w:cs="Times New Roman"/>
                <w:sz w:val="20"/>
                <w:szCs w:val="20"/>
              </w:rPr>
              <w:t xml:space="preserve"> встановлення резус належності у осіб будь-якої групової приналежності за системою АВ0.</w:t>
            </w:r>
            <w:r w:rsidRPr="004064A0">
              <w:rPr>
                <w:rFonts w:ascii="Times New Roman" w:eastAsia="Times New Roman" w:hAnsi="Times New Roman" w:cs="Times New Roman"/>
              </w:rPr>
              <w:t> </w:t>
            </w:r>
          </w:p>
          <w:p w14:paraId="5ACC25B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Містить моноклональні антитіла анти-D класу Ig М </w:t>
            </w:r>
          </w:p>
          <w:p w14:paraId="64D01A39"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Гемаглютинуюча активність на площині - не пізніше 120 s(с).  </w:t>
            </w:r>
          </w:p>
          <w:p w14:paraId="1E8AEBC1"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xml:space="preserve">Відтворюваність результатів складає 100%.                                                                                                                                                                                                                                                                                                                                                                                  </w:t>
            </w:r>
          </w:p>
        </w:tc>
        <w:tc>
          <w:tcPr>
            <w:tcW w:w="851" w:type="dxa"/>
            <w:tcBorders>
              <w:top w:val="nil"/>
              <w:left w:val="nil"/>
              <w:bottom w:val="single" w:sz="4" w:space="0" w:color="auto"/>
              <w:right w:val="single" w:sz="4" w:space="0" w:color="auto"/>
            </w:tcBorders>
            <w:shd w:val="clear" w:color="auto" w:fill="auto"/>
          </w:tcPr>
          <w:p w14:paraId="528305E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флак</w:t>
            </w:r>
          </w:p>
        </w:tc>
        <w:tc>
          <w:tcPr>
            <w:tcW w:w="709" w:type="dxa"/>
            <w:tcBorders>
              <w:top w:val="nil"/>
              <w:left w:val="nil"/>
              <w:bottom w:val="single" w:sz="4" w:space="0" w:color="auto"/>
              <w:right w:val="single" w:sz="4" w:space="0" w:color="auto"/>
            </w:tcBorders>
            <w:shd w:val="clear" w:color="auto" w:fill="auto"/>
            <w:noWrap/>
          </w:tcPr>
          <w:p w14:paraId="07876BDB"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100</w:t>
            </w:r>
          </w:p>
        </w:tc>
      </w:tr>
      <w:tr w:rsidR="00E64ABF" w:rsidRPr="004064A0" w14:paraId="33D73270" w14:textId="77777777" w:rsidTr="00E64ABF">
        <w:trPr>
          <w:trHeight w:val="125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74DE06B" w14:textId="77777777" w:rsidR="00E64ABF" w:rsidRPr="004064A0" w:rsidRDefault="00E64ABF" w:rsidP="008B4E95">
            <w:pPr>
              <w:spacing w:after="0" w:line="240" w:lineRule="auto"/>
              <w:jc w:val="right"/>
              <w:rPr>
                <w:rFonts w:ascii="Times New Roman" w:eastAsia="Times New Roman" w:hAnsi="Times New Roman" w:cs="Times New Roman"/>
              </w:rPr>
            </w:pPr>
            <w:r w:rsidRPr="004064A0">
              <w:rPr>
                <w:rFonts w:ascii="Times New Roman" w:eastAsia="Times New Roman" w:hAnsi="Times New Roman" w:cs="Times New Roman"/>
              </w:rPr>
              <w:t>16</w:t>
            </w:r>
          </w:p>
        </w:tc>
        <w:tc>
          <w:tcPr>
            <w:tcW w:w="1702" w:type="dxa"/>
            <w:tcBorders>
              <w:top w:val="nil"/>
              <w:left w:val="nil"/>
              <w:bottom w:val="single" w:sz="4" w:space="0" w:color="auto"/>
              <w:right w:val="single" w:sz="4" w:space="0" w:color="auto"/>
            </w:tcBorders>
            <w:shd w:val="clear" w:color="auto" w:fill="auto"/>
            <w:hideMark/>
          </w:tcPr>
          <w:p w14:paraId="01A75B4A"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Agar Набір реагентів для клінічного аналізу калу (Клініка-Кал)</w:t>
            </w:r>
          </w:p>
        </w:tc>
        <w:tc>
          <w:tcPr>
            <w:tcW w:w="1984" w:type="dxa"/>
            <w:tcBorders>
              <w:top w:val="nil"/>
              <w:left w:val="nil"/>
              <w:bottom w:val="single" w:sz="4" w:space="0" w:color="auto"/>
              <w:right w:val="single" w:sz="4" w:space="0" w:color="auto"/>
            </w:tcBorders>
            <w:shd w:val="clear" w:color="auto" w:fill="auto"/>
            <w:hideMark/>
          </w:tcPr>
          <w:p w14:paraId="0C65E773"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54533 - Прихована кров у калі IVD</w:t>
            </w:r>
          </w:p>
          <w:p w14:paraId="3C6CD7C8"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 xml:space="preserve">(діагностика in </w:t>
            </w:r>
            <w:proofErr w:type="gramStart"/>
            <w:r w:rsidRPr="004064A0">
              <w:rPr>
                <w:rFonts w:ascii="Times New Roman" w:eastAsia="Times New Roman" w:hAnsi="Times New Roman" w:cs="Times New Roman"/>
              </w:rPr>
              <w:t>vitro )</w:t>
            </w:r>
            <w:proofErr w:type="gramEnd"/>
            <w:r w:rsidRPr="004064A0">
              <w:rPr>
                <w:rFonts w:ascii="Times New Roman" w:eastAsia="Times New Roman" w:hAnsi="Times New Roman" w:cs="Times New Roman"/>
              </w:rPr>
              <w:t>,</w:t>
            </w:r>
          </w:p>
          <w:p w14:paraId="369EF10E"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реагент</w:t>
            </w:r>
          </w:p>
        </w:tc>
        <w:tc>
          <w:tcPr>
            <w:tcW w:w="1701" w:type="dxa"/>
            <w:tcBorders>
              <w:top w:val="nil"/>
              <w:left w:val="nil"/>
              <w:bottom w:val="single" w:sz="4" w:space="0" w:color="auto"/>
              <w:right w:val="single" w:sz="4" w:space="0" w:color="auto"/>
            </w:tcBorders>
            <w:shd w:val="clear" w:color="auto" w:fill="auto"/>
            <w:hideMark/>
          </w:tcPr>
          <w:p w14:paraId="0A927CB5" w14:textId="77777777" w:rsidR="00E64ABF" w:rsidRPr="004064A0" w:rsidRDefault="00E64ABF" w:rsidP="008B4E95">
            <w:pPr>
              <w:autoSpaceDE w:val="0"/>
              <w:autoSpaceDN w:val="0"/>
              <w:adjustRightInd w:val="0"/>
              <w:spacing w:after="0" w:line="240" w:lineRule="auto"/>
              <w:rPr>
                <w:rFonts w:ascii="Times New Roman" w:hAnsi="Times New Roman" w:cs="Times New Roman"/>
              </w:rPr>
            </w:pPr>
            <w:r w:rsidRPr="004064A0">
              <w:rPr>
                <w:rFonts w:ascii="Times New Roman" w:eastAsia="Times New Roman" w:hAnsi="Times New Roman" w:cs="Times New Roman"/>
              </w:rPr>
              <w:t> </w:t>
            </w:r>
            <w:r w:rsidRPr="004064A0">
              <w:rPr>
                <w:rFonts w:ascii="Times New Roman" w:hAnsi="Times New Roman" w:cs="Times New Roman"/>
              </w:rPr>
              <w:t>W</w:t>
            </w:r>
            <w:proofErr w:type="gramStart"/>
            <w:r w:rsidRPr="004064A0">
              <w:rPr>
                <w:rFonts w:ascii="Times New Roman" w:hAnsi="Times New Roman" w:cs="Times New Roman"/>
              </w:rPr>
              <w:t>0101060399  АНАЛІЗИ</w:t>
            </w:r>
            <w:proofErr w:type="gramEnd"/>
            <w:r w:rsidRPr="004064A0">
              <w:rPr>
                <w:rFonts w:ascii="Times New Roman" w:hAnsi="Times New Roman" w:cs="Times New Roman"/>
              </w:rPr>
              <w:t xml:space="preserve"> КАЛУ – ШВИДКІ ТЕСТИ І</w:t>
            </w:r>
          </w:p>
          <w:p w14:paraId="30C6DE55"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hAnsi="Times New Roman" w:cs="Times New Roman"/>
              </w:rPr>
              <w:t>ТЕСТИ НА МІСЦІ – ІНШЕ</w:t>
            </w:r>
          </w:p>
        </w:tc>
        <w:tc>
          <w:tcPr>
            <w:tcW w:w="3402" w:type="dxa"/>
            <w:tcBorders>
              <w:top w:val="nil"/>
              <w:left w:val="nil"/>
              <w:bottom w:val="single" w:sz="4" w:space="0" w:color="auto"/>
              <w:right w:val="single" w:sz="4" w:space="0" w:color="auto"/>
            </w:tcBorders>
            <w:shd w:val="clear" w:color="auto" w:fill="auto"/>
            <w:hideMark/>
          </w:tcPr>
          <w:p w14:paraId="584C2DA8"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t> </w:t>
            </w:r>
            <w:r w:rsidRPr="004064A0">
              <w:rPr>
                <w:rFonts w:ascii="Times New Roman" w:hAnsi="Times New Roman" w:cs="Times New Roman"/>
              </w:rPr>
              <w:t xml:space="preserve">Набір реагентів призначений для визначення в калі прихованої крові, стеркобіліну, білірубіну та приготування препаратів для мікроскопічного дослідження в клініко-діагностичних лабораторіях. Набір розрахований на 1000 визначень прихованої крові, 50 визначень стеркобіліну, 200 визначень білірубіну та на приготування 2000 препаратів для мікроскопічного аналізу калу. Набір повинен зберігатися в упаковці підприємства-виробника при кімнатній </w:t>
            </w:r>
            <w:r w:rsidRPr="004064A0">
              <w:rPr>
                <w:rFonts w:ascii="Times New Roman" w:hAnsi="Times New Roman" w:cs="Times New Roman"/>
              </w:rPr>
              <w:lastRenderedPageBreak/>
              <w:t>температурі (18-</w:t>
            </w:r>
            <w:proofErr w:type="gramStart"/>
            <w:r w:rsidRPr="004064A0">
              <w:rPr>
                <w:rFonts w:ascii="Times New Roman" w:hAnsi="Times New Roman" w:cs="Times New Roman"/>
              </w:rPr>
              <w:t>25)С</w:t>
            </w:r>
            <w:proofErr w:type="gramEnd"/>
            <w:r w:rsidRPr="004064A0">
              <w:rPr>
                <w:rFonts w:ascii="Times New Roman" w:hAnsi="Times New Roman" w:cs="Times New Roman"/>
              </w:rPr>
              <w:t xml:space="preserve"> протягом усього терміну придатності. Термін придатності – 1 рік. </w:t>
            </w:r>
            <w:r w:rsidRPr="004064A0">
              <w:rPr>
                <w:rFonts w:ascii="Times New Roman" w:hAnsi="Times New Roman" w:cs="Times New Roman"/>
              </w:rPr>
              <w:br/>
            </w:r>
          </w:p>
        </w:tc>
        <w:tc>
          <w:tcPr>
            <w:tcW w:w="851" w:type="dxa"/>
            <w:tcBorders>
              <w:top w:val="nil"/>
              <w:left w:val="nil"/>
              <w:bottom w:val="single" w:sz="4" w:space="0" w:color="auto"/>
              <w:right w:val="single" w:sz="4" w:space="0" w:color="auto"/>
            </w:tcBorders>
            <w:shd w:val="clear" w:color="auto" w:fill="auto"/>
            <w:hideMark/>
          </w:tcPr>
          <w:p w14:paraId="7D806A82" w14:textId="77777777" w:rsidR="00E64ABF" w:rsidRPr="004064A0" w:rsidRDefault="00E64ABF" w:rsidP="008B4E95">
            <w:pPr>
              <w:spacing w:after="0" w:line="240" w:lineRule="auto"/>
              <w:rPr>
                <w:rFonts w:ascii="Times New Roman" w:eastAsia="Times New Roman" w:hAnsi="Times New Roman" w:cs="Times New Roman"/>
              </w:rPr>
            </w:pPr>
            <w:r w:rsidRPr="004064A0">
              <w:rPr>
                <w:rFonts w:ascii="Times New Roman" w:eastAsia="Times New Roman" w:hAnsi="Times New Roman" w:cs="Times New Roman"/>
              </w:rPr>
              <w:lastRenderedPageBreak/>
              <w:t>набір</w:t>
            </w:r>
          </w:p>
        </w:tc>
        <w:tc>
          <w:tcPr>
            <w:tcW w:w="709" w:type="dxa"/>
            <w:tcBorders>
              <w:top w:val="nil"/>
              <w:left w:val="nil"/>
              <w:bottom w:val="single" w:sz="4" w:space="0" w:color="auto"/>
              <w:right w:val="single" w:sz="4" w:space="0" w:color="auto"/>
            </w:tcBorders>
            <w:shd w:val="clear" w:color="auto" w:fill="auto"/>
            <w:noWrap/>
            <w:hideMark/>
          </w:tcPr>
          <w:p w14:paraId="4282ED52" w14:textId="77777777" w:rsidR="00E64ABF" w:rsidRPr="004064A0" w:rsidRDefault="00E64ABF" w:rsidP="008B4E95">
            <w:pPr>
              <w:spacing w:after="0" w:line="240" w:lineRule="auto"/>
              <w:jc w:val="center"/>
              <w:rPr>
                <w:rFonts w:ascii="Times New Roman" w:eastAsia="Times New Roman" w:hAnsi="Times New Roman" w:cs="Times New Roman"/>
              </w:rPr>
            </w:pPr>
            <w:r w:rsidRPr="004064A0">
              <w:rPr>
                <w:rFonts w:ascii="Times New Roman" w:eastAsia="Times New Roman" w:hAnsi="Times New Roman" w:cs="Times New Roman"/>
              </w:rPr>
              <w:t>1</w:t>
            </w:r>
          </w:p>
        </w:tc>
      </w:tr>
    </w:tbl>
    <w:p w14:paraId="61B6CFBF" w14:textId="77777777" w:rsidR="00E64ABF" w:rsidRDefault="00E64ABF" w:rsidP="00E64ABF">
      <w:pPr>
        <w:suppressAutoHyphens/>
        <w:spacing w:after="0"/>
        <w:jc w:val="both"/>
        <w:rPr>
          <w:rFonts w:ascii="Times New Roman" w:hAnsi="Times New Roman"/>
          <w:b/>
          <w:bCs/>
          <w:i/>
          <w:iCs/>
          <w:szCs w:val="28"/>
          <w:u w:val="single"/>
          <w:lang w:eastAsia="zh-CN"/>
        </w:rPr>
      </w:pPr>
    </w:p>
    <w:p w14:paraId="3D4CC327" w14:textId="77777777" w:rsidR="00E64ABF" w:rsidRPr="00944A5B" w:rsidRDefault="00E64ABF" w:rsidP="00E64ABF">
      <w:pPr>
        <w:suppressAutoHyphens/>
        <w:jc w:val="both"/>
        <w:rPr>
          <w:rFonts w:ascii="Times New Roman" w:hAnsi="Times New Roman"/>
          <w:i/>
          <w:iCs/>
          <w:szCs w:val="28"/>
          <w:lang w:eastAsia="zh-CN"/>
        </w:rPr>
      </w:pPr>
      <w:r w:rsidRPr="00944A5B">
        <w:rPr>
          <w:rFonts w:ascii="Times New Roman" w:hAnsi="Times New Roman"/>
          <w:b/>
          <w:bCs/>
          <w:i/>
          <w:iCs/>
          <w:szCs w:val="28"/>
          <w:u w:val="single"/>
          <w:lang w:eastAsia="zh-CN"/>
        </w:rPr>
        <w:t>Примітка</w:t>
      </w:r>
      <w:r w:rsidRPr="00944A5B">
        <w:rPr>
          <w:rFonts w:ascii="Times New Roman" w:hAnsi="Times New Roman"/>
          <w:b/>
          <w:bCs/>
          <w:i/>
          <w:iCs/>
          <w:szCs w:val="28"/>
          <w:lang w:eastAsia="zh-CN"/>
        </w:rPr>
        <w:t>:</w:t>
      </w:r>
      <w:r w:rsidRPr="00944A5B">
        <w:rPr>
          <w:rFonts w:ascii="Times New Roman" w:hAnsi="Times New Roman"/>
          <w:i/>
          <w:iCs/>
          <w:szCs w:val="28"/>
          <w:lang w:eastAsia="zh-CN"/>
        </w:rPr>
        <w:t xml:space="preserve"> у разі, коли в описі предмета закупівлі містяться посилання на конкретну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44E7972B" w14:textId="77777777" w:rsidR="00E64ABF" w:rsidRPr="00944A5B" w:rsidRDefault="00E64ABF" w:rsidP="00E64ABF">
      <w:pPr>
        <w:suppressAutoHyphens/>
        <w:jc w:val="both"/>
        <w:rPr>
          <w:rFonts w:ascii="Times New Roman" w:hAnsi="Times New Roman"/>
          <w:i/>
          <w:iCs/>
          <w:szCs w:val="28"/>
          <w:lang w:eastAsia="zh-CN"/>
        </w:rPr>
      </w:pPr>
      <w:r w:rsidRPr="00944A5B">
        <w:rPr>
          <w:rFonts w:ascii="Times New Roman" w:hAnsi="Times New Roman"/>
          <w:i/>
          <w:iCs/>
          <w:szCs w:val="28"/>
          <w:lang w:eastAsia="zh-CN"/>
        </w:rPr>
        <w:t>Посилання на конкретну торговельну марку чи фірму, патент, конструкцію або тип предмета закупівлі, джерело його походження або виробника може застосуватися Замовником для конкретизації потрібного товару та більш чіткого та зрозумілого пояснення потрібних характеристик для можливих постачальників.</w:t>
      </w:r>
    </w:p>
    <w:p w14:paraId="039F2AF6" w14:textId="77777777" w:rsidR="00E64ABF" w:rsidRPr="00392F4A" w:rsidRDefault="00E64ABF" w:rsidP="00E64ABF">
      <w:pPr>
        <w:jc w:val="both"/>
        <w:rPr>
          <w:rFonts w:ascii="Times New Roman" w:hAnsi="Times New Roman" w:cs="Times New Roman"/>
        </w:rPr>
      </w:pPr>
      <w:r w:rsidRPr="00944A5B">
        <w:rPr>
          <w:rFonts w:ascii="Times New Roman" w:hAnsi="Times New Roman"/>
          <w:i/>
          <w:iCs/>
          <w:szCs w:val="28"/>
          <w:lang w:eastAsia="zh-CN"/>
        </w:rPr>
        <w:t>Якщо учасниками пропонуються еквівалент товар</w:t>
      </w:r>
      <w:r>
        <w:rPr>
          <w:rFonts w:ascii="Times New Roman" w:hAnsi="Times New Roman"/>
          <w:i/>
          <w:iCs/>
          <w:szCs w:val="28"/>
          <w:lang w:eastAsia="zh-CN"/>
        </w:rPr>
        <w:t>у</w:t>
      </w:r>
      <w:r w:rsidRPr="00944A5B">
        <w:rPr>
          <w:rFonts w:ascii="Times New Roman" w:hAnsi="Times New Roman"/>
          <w:i/>
          <w:iCs/>
          <w:szCs w:val="28"/>
          <w:lang w:eastAsia="zh-CN"/>
        </w:rPr>
        <w:t>, Учасники обов’язково наводять опис пропонованого товару із зазначенням всіх параметрів товару, для можливості порівняння Замовником</w:t>
      </w:r>
      <w:r>
        <w:rPr>
          <w:rFonts w:ascii="Times New Roman" w:hAnsi="Times New Roman"/>
          <w:i/>
          <w:iCs/>
          <w:szCs w:val="28"/>
          <w:lang w:eastAsia="zh-CN"/>
        </w:rPr>
        <w:t xml:space="preserve"> та обов’язково мають підтверджуватися документально (інструкція, та/або сертифікат, та/або інший технічний документ виробника)</w:t>
      </w:r>
      <w:r w:rsidRPr="00944A5B">
        <w:rPr>
          <w:rFonts w:ascii="Times New Roman" w:hAnsi="Times New Roman"/>
          <w:i/>
          <w:iCs/>
          <w:szCs w:val="28"/>
          <w:lang w:eastAsia="zh-CN"/>
        </w:rPr>
        <w:t>. Еквіваленти мають бути не гіршими за показниками, ніж вказані Замовником</w:t>
      </w:r>
      <w:r>
        <w:rPr>
          <w:rFonts w:ascii="Times New Roman" w:hAnsi="Times New Roman"/>
          <w:i/>
          <w:iCs/>
          <w:szCs w:val="28"/>
          <w:lang w:eastAsia="zh-CN"/>
        </w:rPr>
        <w:t>.</w:t>
      </w:r>
    </w:p>
    <w:p w14:paraId="0CBF28EA" w14:textId="391871A2" w:rsidR="00F76876" w:rsidRPr="004A42AD" w:rsidRDefault="00F76876" w:rsidP="00E64ABF">
      <w:pPr>
        <w:pStyle w:val="Standard"/>
        <w:shd w:val="clear" w:color="auto" w:fill="FFFFFF"/>
        <w:jc w:val="both"/>
      </w:pPr>
    </w:p>
    <w:sectPr w:rsidR="00F76876" w:rsidRPr="004A42AD" w:rsidSect="00E64ABF">
      <w:pgSz w:w="11906" w:h="16838"/>
      <w:pgMar w:top="680" w:right="851" w:bottom="680" w:left="124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164BB" w14:textId="77777777" w:rsidR="00313F3E" w:rsidRDefault="00313F3E" w:rsidP="00E64ABF">
      <w:pPr>
        <w:spacing w:after="0" w:line="240" w:lineRule="auto"/>
      </w:pPr>
      <w:r>
        <w:separator/>
      </w:r>
    </w:p>
  </w:endnote>
  <w:endnote w:type="continuationSeparator" w:id="0">
    <w:p w14:paraId="70A47DEE" w14:textId="77777777" w:rsidR="00313F3E" w:rsidRDefault="00313F3E" w:rsidP="00E6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CF158" w14:textId="77777777" w:rsidR="00313F3E" w:rsidRDefault="00313F3E" w:rsidP="00E64ABF">
      <w:pPr>
        <w:spacing w:after="0" w:line="240" w:lineRule="auto"/>
      </w:pPr>
      <w:r>
        <w:separator/>
      </w:r>
    </w:p>
  </w:footnote>
  <w:footnote w:type="continuationSeparator" w:id="0">
    <w:p w14:paraId="0B3ACA33" w14:textId="77777777" w:rsidR="00313F3E" w:rsidRDefault="00313F3E" w:rsidP="00E6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62613"/>
    <w:multiLevelType w:val="hybridMultilevel"/>
    <w:tmpl w:val="E8FCA718"/>
    <w:lvl w:ilvl="0" w:tplc="E9B4309A">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6A1143"/>
    <w:multiLevelType w:val="hybridMultilevel"/>
    <w:tmpl w:val="25AA710E"/>
    <w:lvl w:ilvl="0" w:tplc="5F2A28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E22DBB"/>
    <w:multiLevelType w:val="hybridMultilevel"/>
    <w:tmpl w:val="13CCC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54B8A"/>
    <w:multiLevelType w:val="multilevel"/>
    <w:tmpl w:val="6B262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72D09"/>
    <w:multiLevelType w:val="hybridMultilevel"/>
    <w:tmpl w:val="F89C20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6"/>
    <w:rsid w:val="000A1A3E"/>
    <w:rsid w:val="000C06FB"/>
    <w:rsid w:val="000E6B29"/>
    <w:rsid w:val="00104FCA"/>
    <w:rsid w:val="001243A0"/>
    <w:rsid w:val="001B1256"/>
    <w:rsid w:val="001C5F64"/>
    <w:rsid w:val="002306BF"/>
    <w:rsid w:val="00290A5A"/>
    <w:rsid w:val="00313F3E"/>
    <w:rsid w:val="0033390E"/>
    <w:rsid w:val="003A30A8"/>
    <w:rsid w:val="004A42AD"/>
    <w:rsid w:val="004C3B2C"/>
    <w:rsid w:val="006C48D5"/>
    <w:rsid w:val="006F1E44"/>
    <w:rsid w:val="00704330"/>
    <w:rsid w:val="00716592"/>
    <w:rsid w:val="00747E62"/>
    <w:rsid w:val="00761238"/>
    <w:rsid w:val="00784B76"/>
    <w:rsid w:val="00B17852"/>
    <w:rsid w:val="00DD2200"/>
    <w:rsid w:val="00E64ABF"/>
    <w:rsid w:val="00EB64E4"/>
    <w:rsid w:val="00ED18F1"/>
    <w:rsid w:val="00F20856"/>
    <w:rsid w:val="00F475D4"/>
    <w:rsid w:val="00F76876"/>
    <w:rsid w:val="00FA5338"/>
    <w:rsid w:val="00FA7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8E7"/>
  <w15:docId w15:val="{71CB19B0-D4E0-4E97-9A26-CCACAE7B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330"/>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table" w:styleId="a4">
    <w:name w:val="Table Grid"/>
    <w:basedOn w:val="a1"/>
    <w:uiPriority w:val="59"/>
    <w:qFormat/>
    <w:rsid w:val="002306B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Number Bullets,Список уровня 2,название табл/рис,заголовок 1.1,1 Буллет,AC List 01,List Paragraph (numbered (a)),List_Paragraph,Multilevel para_II,List Paragraph-ExecSummary,Akapit z listą BS,Bullets,List Paragraph 1,References,Bullet 1"/>
    <w:basedOn w:val="a"/>
    <w:link w:val="a6"/>
    <w:uiPriority w:val="34"/>
    <w:qFormat/>
    <w:rsid w:val="002306BF"/>
    <w:pPr>
      <w:spacing w:after="160" w:line="259" w:lineRule="auto"/>
      <w:ind w:left="720"/>
      <w:contextualSpacing/>
    </w:pPr>
    <w:rPr>
      <w:rFonts w:ascii="Calibri" w:eastAsia="Calibri" w:hAnsi="Calibri" w:cs="Calibri"/>
      <w:lang w:val="uk-UA" w:eastAsia="uk-UA"/>
    </w:rPr>
  </w:style>
  <w:style w:type="character" w:customStyle="1" w:styleId="a6">
    <w:name w:val="Абзац списка Знак"/>
    <w:aliases w:val="Number Bullets Знак,Список уровня 2 Знак,название табл/рис Знак,заголовок 1.1 Знак,1 Буллет Знак,AC List 01 Знак,List Paragraph (numbered (a)) Знак,List_Paragraph Знак,Multilevel para_II Знак,List Paragraph-ExecSummary Знак"/>
    <w:link w:val="a5"/>
    <w:uiPriority w:val="34"/>
    <w:qFormat/>
    <w:rsid w:val="002306BF"/>
    <w:rPr>
      <w:rFonts w:ascii="Calibri" w:eastAsia="Calibri" w:hAnsi="Calibri" w:cs="Calibri"/>
      <w:lang w:val="uk-UA" w:eastAsia="uk-UA"/>
    </w:rPr>
  </w:style>
  <w:style w:type="paragraph" w:customStyle="1" w:styleId="11">
    <w:name w:val="Цитата1"/>
    <w:basedOn w:val="a"/>
    <w:uiPriority w:val="99"/>
    <w:rsid w:val="004A42AD"/>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Standard">
    <w:name w:val="Standard"/>
    <w:uiPriority w:val="99"/>
    <w:qFormat/>
    <w:rsid w:val="004A42AD"/>
    <w:pPr>
      <w:widowControl w:val="0"/>
      <w:suppressAutoHyphens/>
      <w:spacing w:after="0" w:line="240" w:lineRule="auto"/>
      <w:textAlignment w:val="baseline"/>
    </w:pPr>
    <w:rPr>
      <w:rFonts w:ascii="Times New Roman" w:eastAsia="Lucida Sans Unicode" w:hAnsi="Times New Roman" w:cs="Mangal"/>
      <w:kern w:val="2"/>
      <w:sz w:val="24"/>
      <w:szCs w:val="24"/>
      <w:lang w:val="uk-UA" w:eastAsia="zh-CN" w:bidi="hi-IN"/>
    </w:rPr>
  </w:style>
  <w:style w:type="paragraph" w:customStyle="1" w:styleId="12">
    <w:name w:val="Обычный1"/>
    <w:qFormat/>
    <w:rsid w:val="004A42AD"/>
    <w:pPr>
      <w:widowControl w:val="0"/>
      <w:suppressAutoHyphens/>
      <w:spacing w:after="0" w:line="240" w:lineRule="auto"/>
    </w:pPr>
    <w:rPr>
      <w:rFonts w:ascii="Times New Roman" w:eastAsia="Times New Roman" w:hAnsi="Times New Roman" w:cs="Times New Roman"/>
      <w:sz w:val="20"/>
      <w:szCs w:val="20"/>
      <w:lang w:val="uk-UA" w:eastAsia="uk-UA"/>
    </w:rPr>
  </w:style>
  <w:style w:type="paragraph" w:styleId="a7">
    <w:name w:val="Title"/>
    <w:basedOn w:val="a"/>
    <w:next w:val="a"/>
    <w:link w:val="a8"/>
    <w:uiPriority w:val="99"/>
    <w:qFormat/>
    <w:rsid w:val="00E64ABF"/>
    <w:pPr>
      <w:spacing w:after="0" w:line="240" w:lineRule="auto"/>
      <w:contextualSpacing/>
    </w:pPr>
    <w:rPr>
      <w:rFonts w:ascii="Calibri Light" w:eastAsia="Times New Roman" w:hAnsi="Calibri Light" w:cs="Times New Roman"/>
      <w:spacing w:val="-10"/>
      <w:kern w:val="28"/>
      <w:sz w:val="56"/>
      <w:szCs w:val="56"/>
      <w:lang w:val="uk-UA" w:eastAsia="en-US"/>
    </w:rPr>
  </w:style>
  <w:style w:type="character" w:customStyle="1" w:styleId="a8">
    <w:name w:val="Заголовок Знак"/>
    <w:basedOn w:val="a0"/>
    <w:link w:val="a7"/>
    <w:uiPriority w:val="99"/>
    <w:rsid w:val="00E64ABF"/>
    <w:rPr>
      <w:rFonts w:ascii="Calibri Light" w:eastAsia="Times New Roman" w:hAnsi="Calibri Light" w:cs="Times New Roman"/>
      <w:spacing w:val="-10"/>
      <w:kern w:val="28"/>
      <w:sz w:val="56"/>
      <w:szCs w:val="56"/>
      <w:lang w:val="uk-UA" w:eastAsia="en-US"/>
    </w:rPr>
  </w:style>
  <w:style w:type="character" w:customStyle="1" w:styleId="a9">
    <w:name w:val="Без интервала Знак"/>
    <w:link w:val="aa"/>
    <w:uiPriority w:val="99"/>
    <w:locked/>
    <w:rsid w:val="00E64ABF"/>
    <w:rPr>
      <w:rFonts w:ascii="Times New Roman" w:eastAsia="SimSun" w:hAnsi="Times New Roman" w:cs="Times New Roman"/>
      <w:kern w:val="2"/>
      <w:sz w:val="20"/>
      <w:szCs w:val="20"/>
      <w:lang w:eastAsia="ar-SA"/>
    </w:rPr>
  </w:style>
  <w:style w:type="paragraph" w:styleId="aa">
    <w:name w:val="No Spacing"/>
    <w:link w:val="a9"/>
    <w:uiPriority w:val="99"/>
    <w:qFormat/>
    <w:rsid w:val="00E64ABF"/>
    <w:pPr>
      <w:suppressAutoHyphens/>
      <w:spacing w:after="0" w:line="240" w:lineRule="auto"/>
    </w:pPr>
    <w:rPr>
      <w:rFonts w:ascii="Times New Roman" w:eastAsia="SimSun" w:hAnsi="Times New Roman" w:cs="Times New Roman"/>
      <w:kern w:val="2"/>
      <w:sz w:val="20"/>
      <w:szCs w:val="20"/>
      <w:lang w:eastAsia="ar-SA"/>
    </w:rPr>
  </w:style>
  <w:style w:type="paragraph" w:styleId="ab">
    <w:name w:val="header"/>
    <w:basedOn w:val="a"/>
    <w:link w:val="ac"/>
    <w:uiPriority w:val="99"/>
    <w:unhideWhenUsed/>
    <w:rsid w:val="00E64AB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64ABF"/>
  </w:style>
  <w:style w:type="paragraph" w:styleId="ad">
    <w:name w:val="footer"/>
    <w:basedOn w:val="a"/>
    <w:link w:val="ae"/>
    <w:uiPriority w:val="99"/>
    <w:unhideWhenUsed/>
    <w:rsid w:val="00E64AB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6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5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3147</Words>
  <Characters>17942</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admin</cp:lastModifiedBy>
  <cp:revision>2</cp:revision>
  <cp:lastPrinted>2024-11-15T10:40:00Z</cp:lastPrinted>
  <dcterms:created xsi:type="dcterms:W3CDTF">2026-03-02T09:16:00Z</dcterms:created>
  <dcterms:modified xsi:type="dcterms:W3CDTF">2026-03-02T09:16:00Z</dcterms:modified>
</cp:coreProperties>
</file>